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4AD" w:rsidRDefault="009244AD">
      <w:pPr>
        <w:pBdr>
          <w:top w:val="nil"/>
          <w:left w:val="nil"/>
          <w:bottom w:val="nil"/>
          <w:right w:val="nil"/>
          <w:between w:val="nil"/>
        </w:pBdr>
        <w:jc w:val="center"/>
        <w:rPr>
          <w:rFonts w:ascii="Calibri" w:eastAsia="Calibri" w:hAnsi="Calibri" w:cs="Calibri"/>
          <w:sz w:val="24"/>
          <w:szCs w:val="24"/>
        </w:rPr>
      </w:pPr>
      <w:bookmarkStart w:id="0" w:name="_GoBack"/>
      <w:bookmarkEnd w:id="0"/>
    </w:p>
    <w:p w:rsidR="009244AD" w:rsidRDefault="009244AD">
      <w:pPr>
        <w:pBdr>
          <w:top w:val="nil"/>
          <w:left w:val="nil"/>
          <w:bottom w:val="nil"/>
          <w:right w:val="nil"/>
          <w:between w:val="nil"/>
        </w:pBdr>
        <w:jc w:val="center"/>
        <w:rPr>
          <w:rFonts w:ascii="Calibri" w:eastAsia="Calibri" w:hAnsi="Calibri" w:cs="Calibri"/>
          <w:sz w:val="24"/>
          <w:szCs w:val="24"/>
        </w:rPr>
      </w:pPr>
    </w:p>
    <w:p w:rsidR="009244AD" w:rsidRDefault="009244AD">
      <w:pPr>
        <w:pBdr>
          <w:top w:val="nil"/>
          <w:left w:val="nil"/>
          <w:bottom w:val="nil"/>
          <w:right w:val="nil"/>
          <w:between w:val="nil"/>
        </w:pBdr>
        <w:jc w:val="center"/>
        <w:rPr>
          <w:rFonts w:ascii="Calibri" w:eastAsia="Calibri" w:hAnsi="Calibri" w:cs="Calibri"/>
          <w:sz w:val="24"/>
          <w:szCs w:val="24"/>
        </w:rPr>
      </w:pPr>
    </w:p>
    <w:p w:rsidR="009244AD" w:rsidRDefault="009244AD">
      <w:pPr>
        <w:pBdr>
          <w:top w:val="nil"/>
          <w:left w:val="nil"/>
          <w:bottom w:val="nil"/>
          <w:right w:val="nil"/>
          <w:between w:val="nil"/>
        </w:pBdr>
        <w:jc w:val="center"/>
        <w:rPr>
          <w:rFonts w:ascii="Calibri" w:eastAsia="Calibri" w:hAnsi="Calibri" w:cs="Calibri"/>
          <w:sz w:val="24"/>
          <w:szCs w:val="24"/>
        </w:rPr>
      </w:pPr>
    </w:p>
    <w:p w:rsidR="009244AD" w:rsidRDefault="00C01ECE">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Lingfield Primary School</w:t>
      </w:r>
    </w:p>
    <w:p w:rsidR="009244AD" w:rsidRDefault="00C01ECE">
      <w:pPr>
        <w:pBdr>
          <w:top w:val="nil"/>
          <w:left w:val="nil"/>
          <w:bottom w:val="nil"/>
          <w:right w:val="nil"/>
          <w:between w:val="nil"/>
        </w:pBdr>
        <w:jc w:val="center"/>
        <w:rPr>
          <w:rFonts w:ascii="Calibri" w:eastAsia="Calibri" w:hAnsi="Calibri" w:cs="Calibri"/>
          <w:color w:val="0000FF"/>
          <w:sz w:val="24"/>
          <w:szCs w:val="24"/>
        </w:rPr>
      </w:pPr>
      <w:r>
        <w:rPr>
          <w:rFonts w:ascii="Calibri" w:eastAsia="Calibri" w:hAnsi="Calibri" w:cs="Calibri"/>
          <w:color w:val="0000FF"/>
          <w:sz w:val="24"/>
          <w:szCs w:val="24"/>
        </w:rPr>
        <w:t>A Personal Best School</w:t>
      </w:r>
    </w:p>
    <w:p w:rsidR="009244AD" w:rsidRDefault="009244AD">
      <w:pPr>
        <w:pBdr>
          <w:top w:val="nil"/>
          <w:left w:val="nil"/>
          <w:bottom w:val="nil"/>
          <w:right w:val="nil"/>
          <w:between w:val="nil"/>
        </w:pBdr>
        <w:spacing w:after="240" w:line="259" w:lineRule="auto"/>
        <w:jc w:val="center"/>
        <w:rPr>
          <w:rFonts w:ascii="Calibri" w:eastAsia="Calibri" w:hAnsi="Calibri" w:cs="Calibri"/>
          <w:color w:val="0000FF"/>
          <w:sz w:val="24"/>
          <w:szCs w:val="24"/>
        </w:rPr>
      </w:pPr>
    </w:p>
    <w:p w:rsidR="009244AD" w:rsidRDefault="00C01ECE">
      <w:pPr>
        <w:jc w:val="center"/>
        <w:rPr>
          <w:rFonts w:ascii="Calibri" w:eastAsia="Calibri" w:hAnsi="Calibri" w:cs="Calibri"/>
          <w:sz w:val="24"/>
          <w:szCs w:val="24"/>
        </w:rPr>
      </w:pPr>
      <w:r>
        <w:rPr>
          <w:rFonts w:ascii="Calibri" w:eastAsia="Calibri" w:hAnsi="Calibri" w:cs="Calibri"/>
          <w:b/>
          <w:noProof/>
          <w:sz w:val="24"/>
          <w:szCs w:val="24"/>
        </w:rPr>
        <w:drawing>
          <wp:inline distT="114300" distB="114300" distL="114300" distR="114300">
            <wp:extent cx="1924050" cy="192405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924050" cy="1924050"/>
                    </a:xfrm>
                    <a:prstGeom prst="rect">
                      <a:avLst/>
                    </a:prstGeom>
                    <a:ln/>
                  </pic:spPr>
                </pic:pic>
              </a:graphicData>
            </a:graphic>
          </wp:inline>
        </w:drawing>
      </w:r>
    </w:p>
    <w:p w:rsidR="009244AD" w:rsidRDefault="009244AD">
      <w:pPr>
        <w:jc w:val="center"/>
        <w:rPr>
          <w:rFonts w:ascii="Calibri" w:eastAsia="Calibri" w:hAnsi="Calibri" w:cs="Calibri"/>
          <w:sz w:val="24"/>
          <w:szCs w:val="24"/>
        </w:rPr>
      </w:pPr>
    </w:p>
    <w:p w:rsidR="009244AD" w:rsidRDefault="00C01ECE">
      <w:pPr>
        <w:pBdr>
          <w:top w:val="nil"/>
          <w:left w:val="nil"/>
          <w:bottom w:val="nil"/>
          <w:right w:val="nil"/>
          <w:between w:val="nil"/>
        </w:pBdr>
        <w:spacing w:after="240" w:line="259" w:lineRule="auto"/>
        <w:jc w:val="center"/>
        <w:rPr>
          <w:rFonts w:ascii="Calibri" w:eastAsia="Calibri" w:hAnsi="Calibri" w:cs="Calibri"/>
          <w:b/>
          <w:color w:val="000000"/>
          <w:sz w:val="24"/>
          <w:szCs w:val="24"/>
        </w:rPr>
      </w:pPr>
      <w:r>
        <w:rPr>
          <w:rFonts w:ascii="Calibri" w:eastAsia="Calibri" w:hAnsi="Calibri" w:cs="Calibri"/>
          <w:b/>
          <w:sz w:val="24"/>
          <w:szCs w:val="24"/>
        </w:rPr>
        <w:t>Behaviour Policy</w:t>
      </w:r>
    </w:p>
    <w:p w:rsidR="009244AD" w:rsidRDefault="009244AD">
      <w:pPr>
        <w:pBdr>
          <w:top w:val="nil"/>
          <w:left w:val="nil"/>
          <w:bottom w:val="nil"/>
          <w:right w:val="nil"/>
          <w:between w:val="nil"/>
        </w:pBdr>
        <w:rPr>
          <w:rFonts w:ascii="Calibri" w:eastAsia="Calibri" w:hAnsi="Calibri" w:cs="Calibri"/>
          <w:sz w:val="24"/>
          <w:szCs w:val="24"/>
        </w:rPr>
      </w:pPr>
      <w:bookmarkStart w:id="1" w:name="_gjdgxs" w:colFirst="0" w:colLast="0"/>
      <w:bookmarkEnd w:id="1"/>
    </w:p>
    <w:p w:rsidR="009244AD" w:rsidRDefault="009244AD">
      <w:pPr>
        <w:pBdr>
          <w:top w:val="nil"/>
          <w:left w:val="nil"/>
          <w:bottom w:val="nil"/>
          <w:right w:val="nil"/>
          <w:between w:val="nil"/>
        </w:pBdr>
        <w:rPr>
          <w:rFonts w:ascii="Calibri" w:eastAsia="Calibri" w:hAnsi="Calibri" w:cs="Calibri"/>
          <w:sz w:val="24"/>
          <w:szCs w:val="24"/>
        </w:rPr>
      </w:pPr>
      <w:bookmarkStart w:id="2" w:name="_frkawchx1y4y" w:colFirst="0" w:colLast="0"/>
      <w:bookmarkEnd w:id="2"/>
    </w:p>
    <w:p w:rsidR="009244AD" w:rsidRDefault="009244AD">
      <w:pPr>
        <w:spacing w:after="0" w:line="276" w:lineRule="auto"/>
        <w:jc w:val="center"/>
        <w:rPr>
          <w:rFonts w:ascii="Calibri" w:eastAsia="Calibri" w:hAnsi="Calibri" w:cs="Calibri"/>
          <w:sz w:val="24"/>
          <w:szCs w:val="24"/>
        </w:rPr>
      </w:pPr>
    </w:p>
    <w:tbl>
      <w:tblPr>
        <w:tblStyle w:val="a"/>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9244AD">
        <w:tc>
          <w:tcPr>
            <w:tcW w:w="4428" w:type="dxa"/>
            <w:shd w:val="clear" w:color="auto" w:fill="auto"/>
          </w:tcPr>
          <w:p w:rsidR="009244AD" w:rsidRDefault="00C01ECE">
            <w:pPr>
              <w:spacing w:after="0"/>
              <w:rPr>
                <w:rFonts w:ascii="Calibri" w:eastAsia="Calibri" w:hAnsi="Calibri" w:cs="Calibri"/>
                <w:sz w:val="24"/>
                <w:szCs w:val="24"/>
              </w:rPr>
            </w:pPr>
            <w:r>
              <w:rPr>
                <w:rFonts w:ascii="Calibri" w:eastAsia="Calibri" w:hAnsi="Calibri" w:cs="Calibri"/>
                <w:sz w:val="24"/>
                <w:szCs w:val="24"/>
              </w:rPr>
              <w:t>Date Agreed by Governors</w:t>
            </w:r>
          </w:p>
        </w:tc>
        <w:tc>
          <w:tcPr>
            <w:tcW w:w="4428" w:type="dxa"/>
            <w:shd w:val="clear" w:color="auto" w:fill="auto"/>
          </w:tcPr>
          <w:p w:rsidR="009244AD" w:rsidRDefault="00C01ECE">
            <w:pPr>
              <w:spacing w:after="0"/>
              <w:rPr>
                <w:rFonts w:ascii="Calibri" w:eastAsia="Calibri" w:hAnsi="Calibri" w:cs="Calibri"/>
                <w:sz w:val="24"/>
                <w:szCs w:val="24"/>
              </w:rPr>
            </w:pPr>
            <w:r>
              <w:rPr>
                <w:rFonts w:ascii="Calibri" w:eastAsia="Calibri" w:hAnsi="Calibri" w:cs="Calibri"/>
                <w:sz w:val="24"/>
                <w:szCs w:val="24"/>
              </w:rPr>
              <w:t>Summer 2023</w:t>
            </w:r>
          </w:p>
        </w:tc>
      </w:tr>
      <w:tr w:rsidR="009244AD">
        <w:tc>
          <w:tcPr>
            <w:tcW w:w="4428" w:type="dxa"/>
            <w:shd w:val="clear" w:color="auto" w:fill="auto"/>
          </w:tcPr>
          <w:p w:rsidR="009244AD" w:rsidRDefault="00C01ECE">
            <w:pPr>
              <w:spacing w:after="0"/>
              <w:rPr>
                <w:rFonts w:ascii="Calibri" w:eastAsia="Calibri" w:hAnsi="Calibri" w:cs="Calibri"/>
                <w:sz w:val="24"/>
                <w:szCs w:val="24"/>
              </w:rPr>
            </w:pPr>
            <w:r>
              <w:rPr>
                <w:rFonts w:ascii="Calibri" w:eastAsia="Calibri" w:hAnsi="Calibri" w:cs="Calibri"/>
                <w:sz w:val="24"/>
                <w:szCs w:val="24"/>
              </w:rPr>
              <w:t>Review Date</w:t>
            </w:r>
          </w:p>
        </w:tc>
        <w:tc>
          <w:tcPr>
            <w:tcW w:w="4428" w:type="dxa"/>
            <w:shd w:val="clear" w:color="auto" w:fill="auto"/>
          </w:tcPr>
          <w:p w:rsidR="009244AD" w:rsidRDefault="00C01ECE">
            <w:pPr>
              <w:spacing w:after="0"/>
              <w:rPr>
                <w:rFonts w:ascii="Calibri" w:eastAsia="Calibri" w:hAnsi="Calibri" w:cs="Calibri"/>
                <w:sz w:val="24"/>
                <w:szCs w:val="24"/>
              </w:rPr>
            </w:pPr>
            <w:r>
              <w:rPr>
                <w:rFonts w:ascii="Calibri" w:eastAsia="Calibri" w:hAnsi="Calibri" w:cs="Calibri"/>
                <w:sz w:val="24"/>
                <w:szCs w:val="24"/>
              </w:rPr>
              <w:t>Summer 2024</w:t>
            </w:r>
          </w:p>
        </w:tc>
      </w:tr>
    </w:tbl>
    <w:p w:rsidR="009244AD" w:rsidRDefault="009244AD">
      <w:pPr>
        <w:spacing w:after="0" w:line="276" w:lineRule="auto"/>
        <w:ind w:left="720"/>
        <w:rPr>
          <w:rFonts w:ascii="Calibri" w:eastAsia="Calibri" w:hAnsi="Calibri" w:cs="Calibri"/>
          <w:sz w:val="24"/>
          <w:szCs w:val="24"/>
        </w:rPr>
      </w:pPr>
    </w:p>
    <w:p w:rsidR="009244AD" w:rsidRDefault="009244AD">
      <w:pPr>
        <w:spacing w:after="0" w:line="276" w:lineRule="auto"/>
        <w:ind w:left="720"/>
        <w:rPr>
          <w:rFonts w:ascii="Calibri" w:eastAsia="Calibri" w:hAnsi="Calibri" w:cs="Calibri"/>
          <w:sz w:val="24"/>
          <w:szCs w:val="24"/>
        </w:rPr>
      </w:pPr>
    </w:p>
    <w:p w:rsidR="009244AD" w:rsidRDefault="009244AD">
      <w:pPr>
        <w:pBdr>
          <w:top w:val="nil"/>
          <w:left w:val="nil"/>
          <w:bottom w:val="nil"/>
          <w:right w:val="nil"/>
          <w:between w:val="nil"/>
        </w:pBdr>
        <w:jc w:val="center"/>
        <w:rPr>
          <w:rFonts w:ascii="Calibri" w:eastAsia="Calibri" w:hAnsi="Calibri" w:cs="Calibri"/>
          <w:sz w:val="24"/>
          <w:szCs w:val="24"/>
        </w:rPr>
      </w:pPr>
    </w:p>
    <w:p w:rsidR="009244AD" w:rsidRDefault="009244AD">
      <w:pPr>
        <w:pBdr>
          <w:top w:val="nil"/>
          <w:left w:val="nil"/>
          <w:bottom w:val="nil"/>
          <w:right w:val="nil"/>
          <w:between w:val="nil"/>
        </w:pBdr>
        <w:jc w:val="center"/>
        <w:rPr>
          <w:rFonts w:ascii="Calibri" w:eastAsia="Calibri" w:hAnsi="Calibri" w:cs="Calibri"/>
          <w:sz w:val="24"/>
          <w:szCs w:val="24"/>
        </w:rPr>
      </w:pPr>
    </w:p>
    <w:p w:rsidR="009244AD" w:rsidRDefault="009244AD">
      <w:pPr>
        <w:pBdr>
          <w:top w:val="nil"/>
          <w:left w:val="nil"/>
          <w:bottom w:val="nil"/>
          <w:right w:val="nil"/>
          <w:between w:val="nil"/>
        </w:pBdr>
        <w:jc w:val="center"/>
        <w:rPr>
          <w:rFonts w:ascii="Calibri" w:eastAsia="Calibri" w:hAnsi="Calibri" w:cs="Calibri"/>
          <w:sz w:val="24"/>
          <w:szCs w:val="24"/>
        </w:rPr>
      </w:pPr>
    </w:p>
    <w:p w:rsidR="009244AD" w:rsidRDefault="009244AD">
      <w:pPr>
        <w:spacing w:after="0" w:line="276" w:lineRule="auto"/>
        <w:rPr>
          <w:rFonts w:ascii="Calibri" w:eastAsia="Calibri" w:hAnsi="Calibri" w:cs="Calibri"/>
          <w:sz w:val="24"/>
          <w:szCs w:val="24"/>
        </w:rPr>
      </w:pPr>
    </w:p>
    <w:p w:rsidR="009244AD" w:rsidRDefault="009244AD">
      <w:pPr>
        <w:pBdr>
          <w:top w:val="nil"/>
          <w:left w:val="nil"/>
          <w:bottom w:val="nil"/>
          <w:right w:val="nil"/>
          <w:between w:val="nil"/>
        </w:pBdr>
        <w:spacing w:before="240"/>
        <w:rPr>
          <w:rFonts w:ascii="Calibri" w:eastAsia="Calibri" w:hAnsi="Calibri" w:cs="Calibri"/>
          <w:b/>
          <w:sz w:val="24"/>
          <w:szCs w:val="24"/>
          <w:u w:val="single"/>
        </w:rPr>
      </w:pPr>
    </w:p>
    <w:p w:rsidR="009244AD" w:rsidRDefault="009244AD">
      <w:pPr>
        <w:jc w:val="center"/>
        <w:rPr>
          <w:rFonts w:ascii="Calibri" w:eastAsia="Calibri" w:hAnsi="Calibri" w:cs="Calibri"/>
          <w:b/>
          <w:sz w:val="24"/>
          <w:szCs w:val="24"/>
        </w:rPr>
      </w:pPr>
    </w:p>
    <w:p w:rsidR="009244AD" w:rsidRDefault="009244AD">
      <w:pPr>
        <w:jc w:val="center"/>
        <w:rPr>
          <w:rFonts w:ascii="Calibri" w:eastAsia="Calibri" w:hAnsi="Calibri" w:cs="Calibri"/>
          <w:b/>
          <w:sz w:val="24"/>
          <w:szCs w:val="24"/>
        </w:rPr>
      </w:pPr>
    </w:p>
    <w:p w:rsidR="009244AD" w:rsidRDefault="009244AD">
      <w:pPr>
        <w:jc w:val="center"/>
        <w:rPr>
          <w:rFonts w:ascii="Calibri" w:eastAsia="Calibri" w:hAnsi="Calibri" w:cs="Calibri"/>
          <w:b/>
          <w:sz w:val="24"/>
          <w:szCs w:val="24"/>
        </w:rPr>
      </w:pPr>
    </w:p>
    <w:p w:rsidR="009244AD" w:rsidRDefault="009244AD">
      <w:pPr>
        <w:jc w:val="center"/>
        <w:rPr>
          <w:rFonts w:ascii="Calibri" w:eastAsia="Calibri" w:hAnsi="Calibri" w:cs="Calibri"/>
          <w:b/>
          <w:sz w:val="24"/>
          <w:szCs w:val="24"/>
        </w:rPr>
      </w:pPr>
    </w:p>
    <w:p w:rsidR="009244AD" w:rsidRDefault="009244AD">
      <w:pPr>
        <w:jc w:val="center"/>
        <w:rPr>
          <w:rFonts w:ascii="Calibri" w:eastAsia="Calibri" w:hAnsi="Calibri" w:cs="Calibri"/>
          <w:b/>
          <w:sz w:val="24"/>
          <w:szCs w:val="24"/>
        </w:rPr>
      </w:pPr>
    </w:p>
    <w:p w:rsidR="009244AD" w:rsidRDefault="009244AD">
      <w:pPr>
        <w:jc w:val="center"/>
        <w:rPr>
          <w:rFonts w:ascii="Calibri" w:eastAsia="Calibri" w:hAnsi="Calibri" w:cs="Calibri"/>
          <w:b/>
          <w:sz w:val="24"/>
          <w:szCs w:val="24"/>
        </w:rPr>
      </w:pPr>
    </w:p>
    <w:p w:rsidR="009244AD" w:rsidRDefault="00C01ECE">
      <w:pPr>
        <w:jc w:val="center"/>
        <w:rPr>
          <w:rFonts w:ascii="Calibri" w:eastAsia="Calibri" w:hAnsi="Calibri" w:cs="Calibri"/>
          <w:b/>
          <w:sz w:val="24"/>
          <w:szCs w:val="24"/>
        </w:rPr>
      </w:pPr>
      <w:r>
        <w:rPr>
          <w:rFonts w:ascii="Calibri" w:eastAsia="Calibri" w:hAnsi="Calibri" w:cs="Calibri"/>
          <w:b/>
          <w:sz w:val="24"/>
          <w:szCs w:val="24"/>
        </w:rPr>
        <w:t xml:space="preserve">“Good behaviour in schools is central to a good education.” </w:t>
      </w:r>
    </w:p>
    <w:p w:rsidR="009244AD" w:rsidRDefault="00C01ECE">
      <w:pPr>
        <w:jc w:val="center"/>
        <w:rPr>
          <w:rFonts w:ascii="Calibri" w:eastAsia="Calibri" w:hAnsi="Calibri" w:cs="Calibri"/>
          <w:i/>
          <w:sz w:val="24"/>
          <w:szCs w:val="24"/>
        </w:rPr>
      </w:pPr>
      <w:hyperlink r:id="rId8">
        <w:r>
          <w:rPr>
            <w:rFonts w:ascii="Calibri" w:eastAsia="Calibri" w:hAnsi="Calibri" w:cs="Calibri"/>
            <w:i/>
            <w:sz w:val="24"/>
            <w:szCs w:val="24"/>
          </w:rPr>
          <w:t>Behaviour in schools: advice for headteachers and school staff 2022</w:t>
        </w:r>
      </w:hyperlink>
    </w:p>
    <w:p w:rsidR="009244AD" w:rsidRDefault="009244AD">
      <w:pPr>
        <w:pBdr>
          <w:top w:val="nil"/>
          <w:left w:val="nil"/>
          <w:bottom w:val="nil"/>
          <w:right w:val="nil"/>
          <w:between w:val="nil"/>
        </w:pBdr>
        <w:spacing w:before="240"/>
        <w:jc w:val="center"/>
        <w:rPr>
          <w:rFonts w:ascii="Calibri" w:eastAsia="Calibri" w:hAnsi="Calibri" w:cs="Calibri"/>
          <w:b/>
          <w:sz w:val="24"/>
          <w:szCs w:val="24"/>
          <w:u w:val="single"/>
        </w:rPr>
      </w:pPr>
    </w:p>
    <w:p w:rsidR="009244AD" w:rsidRDefault="00C01ECE">
      <w:pPr>
        <w:pBdr>
          <w:top w:val="nil"/>
          <w:left w:val="nil"/>
          <w:bottom w:val="nil"/>
          <w:right w:val="nil"/>
          <w:between w:val="nil"/>
        </w:pBdr>
        <w:spacing w:before="240"/>
        <w:rPr>
          <w:rFonts w:ascii="Calibri" w:eastAsia="Calibri" w:hAnsi="Calibri" w:cs="Calibri"/>
          <w:color w:val="000000"/>
          <w:sz w:val="24"/>
          <w:szCs w:val="24"/>
          <w:u w:val="single"/>
        </w:rPr>
      </w:pPr>
      <w:r>
        <w:rPr>
          <w:rFonts w:ascii="Calibri" w:eastAsia="Calibri" w:hAnsi="Calibri" w:cs="Calibri"/>
          <w:b/>
          <w:color w:val="000000"/>
          <w:sz w:val="24"/>
          <w:szCs w:val="24"/>
        </w:rPr>
        <w:t>Contents</w:t>
      </w:r>
    </w:p>
    <w:tbl>
      <w:tblPr>
        <w:tblStyle w:val="a0"/>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3"/>
        <w:gridCol w:w="4873"/>
      </w:tblGrid>
      <w:tr w:rsidR="009244AD">
        <w:tc>
          <w:tcPr>
            <w:tcW w:w="4873" w:type="dxa"/>
            <w:shd w:val="clear" w:color="auto" w:fill="auto"/>
            <w:tcMar>
              <w:top w:w="100" w:type="dxa"/>
              <w:left w:w="100" w:type="dxa"/>
              <w:bottom w:w="100" w:type="dxa"/>
              <w:right w:w="100" w:type="dxa"/>
            </w:tcMar>
          </w:tcPr>
          <w:p w:rsidR="009244AD" w:rsidRDefault="00C01ECE">
            <w:pPr>
              <w:tabs>
                <w:tab w:val="right" w:pos="9736"/>
              </w:tabs>
              <w:spacing w:after="100"/>
              <w:rPr>
                <w:rFonts w:ascii="Calibri" w:eastAsia="Calibri" w:hAnsi="Calibri" w:cs="Calibri"/>
                <w:b/>
                <w:sz w:val="24"/>
                <w:szCs w:val="24"/>
                <w:u w:val="single"/>
              </w:rPr>
            </w:pPr>
            <w:r>
              <w:rPr>
                <w:rFonts w:ascii="Calibri" w:eastAsia="Calibri" w:hAnsi="Calibri" w:cs="Calibri"/>
                <w:sz w:val="24"/>
                <w:szCs w:val="24"/>
              </w:rPr>
              <w:t>Policy Aims &amp; Purpose</w:t>
            </w:r>
          </w:p>
        </w:tc>
        <w:tc>
          <w:tcPr>
            <w:tcW w:w="4873" w:type="dxa"/>
            <w:shd w:val="clear" w:color="auto" w:fill="auto"/>
            <w:tcMar>
              <w:top w:w="100" w:type="dxa"/>
              <w:left w:w="100" w:type="dxa"/>
              <w:bottom w:w="100" w:type="dxa"/>
              <w:right w:w="100" w:type="dxa"/>
            </w:tcMar>
          </w:tcPr>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 xml:space="preserve">Underpinning Principles </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Personal best school</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Vision</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Mission: Aims and Values</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Pupil expectations</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Culture Deck</w:t>
            </w:r>
          </w:p>
        </w:tc>
      </w:tr>
      <w:tr w:rsidR="009244AD">
        <w:tc>
          <w:tcPr>
            <w:tcW w:w="4873" w:type="dxa"/>
            <w:shd w:val="clear" w:color="auto" w:fill="auto"/>
            <w:tcMar>
              <w:top w:w="100" w:type="dxa"/>
              <w:left w:w="100" w:type="dxa"/>
              <w:bottom w:w="100" w:type="dxa"/>
              <w:right w:w="100" w:type="dxa"/>
            </w:tcMar>
          </w:tcPr>
          <w:p w:rsidR="009244AD" w:rsidRDefault="00C01ECE">
            <w:pPr>
              <w:tabs>
                <w:tab w:val="right" w:pos="9736"/>
              </w:tabs>
              <w:spacing w:after="100"/>
              <w:rPr>
                <w:rFonts w:ascii="Calibri" w:eastAsia="Calibri" w:hAnsi="Calibri" w:cs="Calibri"/>
                <w:b/>
                <w:sz w:val="24"/>
                <w:szCs w:val="24"/>
                <w:u w:val="single"/>
              </w:rPr>
            </w:pPr>
            <w:hyperlink w:anchor="_1fob9te">
              <w:r>
                <w:rPr>
                  <w:rFonts w:ascii="Calibri" w:eastAsia="Calibri" w:hAnsi="Calibri" w:cs="Calibri"/>
                  <w:sz w:val="24"/>
                  <w:szCs w:val="24"/>
                </w:rPr>
                <w:t>Legislation, statutory requirements and statutory guidance</w:t>
              </w:r>
            </w:hyperlink>
          </w:p>
        </w:tc>
        <w:tc>
          <w:tcPr>
            <w:tcW w:w="4873" w:type="dxa"/>
            <w:shd w:val="clear" w:color="auto" w:fill="auto"/>
            <w:tcMar>
              <w:top w:w="100" w:type="dxa"/>
              <w:left w:w="100" w:type="dxa"/>
              <w:bottom w:w="100" w:type="dxa"/>
              <w:right w:w="100" w:type="dxa"/>
            </w:tcMar>
          </w:tcPr>
          <w:p w:rsidR="009244AD" w:rsidRDefault="009244AD">
            <w:pPr>
              <w:widowControl w:val="0"/>
              <w:spacing w:after="0"/>
              <w:rPr>
                <w:rFonts w:ascii="Calibri" w:eastAsia="Calibri" w:hAnsi="Calibri" w:cs="Calibri"/>
                <w:sz w:val="24"/>
                <w:szCs w:val="24"/>
              </w:rPr>
            </w:pPr>
          </w:p>
        </w:tc>
      </w:tr>
      <w:tr w:rsidR="009244AD">
        <w:tc>
          <w:tcPr>
            <w:tcW w:w="4873" w:type="dxa"/>
            <w:shd w:val="clear" w:color="auto" w:fill="auto"/>
            <w:tcMar>
              <w:top w:w="100" w:type="dxa"/>
              <w:left w:w="100" w:type="dxa"/>
              <w:bottom w:w="100" w:type="dxa"/>
              <w:right w:w="100" w:type="dxa"/>
            </w:tcMar>
          </w:tcPr>
          <w:p w:rsidR="009244AD" w:rsidRDefault="00C01ECE">
            <w:pPr>
              <w:tabs>
                <w:tab w:val="right" w:pos="9736"/>
              </w:tabs>
              <w:spacing w:after="100"/>
              <w:rPr>
                <w:rFonts w:ascii="Calibri" w:eastAsia="Calibri" w:hAnsi="Calibri" w:cs="Calibri"/>
                <w:b/>
                <w:sz w:val="24"/>
                <w:szCs w:val="24"/>
                <w:u w:val="single"/>
              </w:rPr>
            </w:pPr>
            <w:r>
              <w:rPr>
                <w:rFonts w:ascii="Calibri" w:eastAsia="Calibri" w:hAnsi="Calibri" w:cs="Calibri"/>
                <w:sz w:val="24"/>
                <w:szCs w:val="24"/>
              </w:rPr>
              <w:t xml:space="preserve">Leadership and Management - </w:t>
            </w:r>
            <w:hyperlink w:anchor="_1ksv4uv">
              <w:r>
                <w:rPr>
                  <w:rFonts w:ascii="Calibri" w:eastAsia="Calibri" w:hAnsi="Calibri" w:cs="Calibri"/>
                  <w:sz w:val="24"/>
                  <w:szCs w:val="24"/>
                </w:rPr>
                <w:t>Roles and Responsibilities</w:t>
              </w:r>
            </w:hyperlink>
          </w:p>
        </w:tc>
        <w:tc>
          <w:tcPr>
            <w:tcW w:w="4873" w:type="dxa"/>
            <w:shd w:val="clear" w:color="auto" w:fill="auto"/>
            <w:tcMar>
              <w:top w:w="100" w:type="dxa"/>
              <w:left w:w="100" w:type="dxa"/>
              <w:bottom w:w="100" w:type="dxa"/>
              <w:right w:w="100" w:type="dxa"/>
            </w:tcMar>
          </w:tcPr>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The Role of the Governing Body</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The Role of School Leaders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The Role of the DSL</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The Role of teachers and staff</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The Role of parents and carers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The Role of parents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The Role of children</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Safeguarding</w:t>
            </w:r>
          </w:p>
        </w:tc>
      </w:tr>
      <w:tr w:rsidR="009244AD">
        <w:tc>
          <w:tcPr>
            <w:tcW w:w="4873" w:type="dxa"/>
            <w:shd w:val="clear" w:color="auto" w:fill="auto"/>
            <w:tcMar>
              <w:top w:w="100" w:type="dxa"/>
              <w:left w:w="100" w:type="dxa"/>
              <w:bottom w:w="100" w:type="dxa"/>
              <w:right w:w="100" w:type="dxa"/>
            </w:tcMar>
          </w:tcPr>
          <w:p w:rsidR="009244AD" w:rsidRDefault="00C01ECE">
            <w:pPr>
              <w:tabs>
                <w:tab w:val="right" w:pos="9736"/>
              </w:tabs>
              <w:spacing w:after="100"/>
              <w:rPr>
                <w:rFonts w:ascii="Calibri" w:eastAsia="Calibri" w:hAnsi="Calibri" w:cs="Calibri"/>
                <w:b/>
                <w:sz w:val="24"/>
                <w:szCs w:val="24"/>
                <w:u w:val="single"/>
              </w:rPr>
            </w:pPr>
            <w:hyperlink w:anchor="_44sinio">
              <w:r>
                <w:rPr>
                  <w:rFonts w:ascii="Calibri" w:eastAsia="Calibri" w:hAnsi="Calibri" w:cs="Calibri"/>
                  <w:sz w:val="24"/>
                  <w:szCs w:val="24"/>
                </w:rPr>
                <w:t>School Behaviour Curriculum</w:t>
              </w:r>
            </w:hyperlink>
          </w:p>
        </w:tc>
        <w:tc>
          <w:tcPr>
            <w:tcW w:w="4873" w:type="dxa"/>
            <w:shd w:val="clear" w:color="auto" w:fill="auto"/>
            <w:tcMar>
              <w:top w:w="100" w:type="dxa"/>
              <w:left w:w="100" w:type="dxa"/>
              <w:bottom w:w="100" w:type="dxa"/>
              <w:right w:w="100" w:type="dxa"/>
            </w:tcMar>
          </w:tcPr>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Classroom management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Whole School routines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Supervision routines -Breaks and Lunchtimes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Classroom routines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Environmental routines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Scripted responses </w:t>
            </w:r>
          </w:p>
        </w:tc>
      </w:tr>
      <w:tr w:rsidR="009244AD">
        <w:tc>
          <w:tcPr>
            <w:tcW w:w="4873" w:type="dxa"/>
            <w:shd w:val="clear" w:color="auto" w:fill="auto"/>
            <w:tcMar>
              <w:top w:w="100" w:type="dxa"/>
              <w:left w:w="100" w:type="dxa"/>
              <w:bottom w:w="100" w:type="dxa"/>
              <w:right w:w="100" w:type="dxa"/>
            </w:tcMar>
          </w:tcPr>
          <w:p w:rsidR="009244AD" w:rsidRDefault="00C01ECE">
            <w:pPr>
              <w:tabs>
                <w:tab w:val="right" w:pos="9736"/>
              </w:tabs>
              <w:spacing w:after="100"/>
              <w:rPr>
                <w:rFonts w:ascii="Calibri" w:eastAsia="Calibri" w:hAnsi="Calibri" w:cs="Calibri"/>
                <w:b/>
                <w:sz w:val="24"/>
                <w:szCs w:val="24"/>
                <w:u w:val="single"/>
              </w:rPr>
            </w:pPr>
            <w:r>
              <w:rPr>
                <w:rFonts w:ascii="Calibri" w:eastAsia="Calibri" w:hAnsi="Calibri" w:cs="Calibri"/>
                <w:sz w:val="24"/>
                <w:szCs w:val="24"/>
              </w:rPr>
              <w:t>Inclusion</w:t>
            </w:r>
          </w:p>
        </w:tc>
        <w:tc>
          <w:tcPr>
            <w:tcW w:w="4873" w:type="dxa"/>
            <w:shd w:val="clear" w:color="auto" w:fill="auto"/>
            <w:tcMar>
              <w:top w:w="100" w:type="dxa"/>
              <w:left w:w="100" w:type="dxa"/>
              <w:bottom w:w="100" w:type="dxa"/>
              <w:right w:w="100" w:type="dxa"/>
            </w:tcMar>
          </w:tcPr>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The graduated approach</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SEND and SEMH</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Thrive</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Unidentified SEND</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EHCPs</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Transition</w:t>
            </w:r>
          </w:p>
        </w:tc>
      </w:tr>
      <w:tr w:rsidR="009244AD">
        <w:tc>
          <w:tcPr>
            <w:tcW w:w="4873" w:type="dxa"/>
            <w:shd w:val="clear" w:color="auto" w:fill="auto"/>
            <w:tcMar>
              <w:top w:w="100" w:type="dxa"/>
              <w:left w:w="100" w:type="dxa"/>
              <w:bottom w:w="100" w:type="dxa"/>
              <w:right w:w="100" w:type="dxa"/>
            </w:tcMar>
          </w:tcPr>
          <w:p w:rsidR="009244AD" w:rsidRDefault="00C01ECE">
            <w:pPr>
              <w:tabs>
                <w:tab w:val="right" w:pos="9736"/>
              </w:tabs>
              <w:spacing w:after="100"/>
              <w:rPr>
                <w:rFonts w:ascii="Calibri" w:eastAsia="Calibri" w:hAnsi="Calibri" w:cs="Calibri"/>
                <w:sz w:val="24"/>
                <w:szCs w:val="24"/>
              </w:rPr>
            </w:pPr>
            <w:r>
              <w:rPr>
                <w:rFonts w:ascii="Calibri" w:eastAsia="Calibri" w:hAnsi="Calibri" w:cs="Calibri"/>
                <w:sz w:val="24"/>
                <w:szCs w:val="24"/>
              </w:rPr>
              <w:t>School Systems and Social Norms</w:t>
            </w:r>
          </w:p>
        </w:tc>
        <w:tc>
          <w:tcPr>
            <w:tcW w:w="4873" w:type="dxa"/>
            <w:shd w:val="clear" w:color="auto" w:fill="auto"/>
            <w:tcMar>
              <w:top w:w="100" w:type="dxa"/>
              <w:left w:w="100" w:type="dxa"/>
              <w:bottom w:w="100" w:type="dxa"/>
              <w:right w:w="100" w:type="dxa"/>
            </w:tcMar>
          </w:tcPr>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Rules</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Responding to good behaviour</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Responding to poor behaviour</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Rupture and Repair</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Low-level behaviour</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Consequences for low-level behaviour</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The de-escalation approach</w:t>
            </w:r>
          </w:p>
          <w:p w:rsidR="009244AD" w:rsidRDefault="00C01ECE">
            <w:pPr>
              <w:widowControl w:val="0"/>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lastRenderedPageBreak/>
              <w:t>Serious Behaviour</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Consequences for serious behaviour</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Bullying</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Formal Logs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Sexualised behaviour</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Prejudice-related incidents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Safe touch</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Off-site behaviour</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Online behaviour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Mobile phones</w:t>
            </w:r>
          </w:p>
        </w:tc>
      </w:tr>
    </w:tbl>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36"/>
          <w:szCs w:val="36"/>
        </w:rPr>
      </w:pPr>
      <w:bookmarkStart w:id="3" w:name="_yhex2vkuu9po" w:colFirst="0" w:colLast="0"/>
      <w:bookmarkEnd w:id="3"/>
    </w:p>
    <w:p w:rsidR="009244AD" w:rsidRDefault="00C01ECE">
      <w:pPr>
        <w:pStyle w:val="Heading1"/>
        <w:rPr>
          <w:rFonts w:ascii="Calibri" w:eastAsia="Calibri" w:hAnsi="Calibri" w:cs="Calibri"/>
          <w:color w:val="000000"/>
          <w:sz w:val="36"/>
          <w:szCs w:val="36"/>
        </w:rPr>
      </w:pPr>
      <w:bookmarkStart w:id="4" w:name="_c91t8rxx59ar" w:colFirst="0" w:colLast="0"/>
      <w:bookmarkEnd w:id="4"/>
      <w:r>
        <w:rPr>
          <w:rFonts w:ascii="Calibri" w:eastAsia="Calibri" w:hAnsi="Calibri" w:cs="Calibri"/>
          <w:color w:val="000000"/>
          <w:sz w:val="36"/>
          <w:szCs w:val="36"/>
        </w:rPr>
        <w:lastRenderedPageBreak/>
        <w:t>Policy Aims &amp; Purpose</w:t>
      </w:r>
    </w:p>
    <w:p w:rsidR="009244AD" w:rsidRDefault="00C01ECE">
      <w:pPr>
        <w:rPr>
          <w:rFonts w:ascii="Calibri" w:eastAsia="Calibri" w:hAnsi="Calibri" w:cs="Calibri"/>
          <w:sz w:val="24"/>
          <w:szCs w:val="24"/>
        </w:rPr>
      </w:pPr>
      <w:r>
        <w:rPr>
          <w:rFonts w:ascii="Calibri" w:eastAsia="Calibri" w:hAnsi="Calibri" w:cs="Calibri"/>
          <w:sz w:val="24"/>
          <w:szCs w:val="24"/>
        </w:rPr>
        <w:t>This policy aims to:</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Underpin behaviour in school reflecting the core values of respect, resilience and relationships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Create a calm, safe and supportive environment where children can learn effectively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Establish a whole-school approach to maintaining high standards of behavio</w:t>
      </w:r>
      <w:r>
        <w:rPr>
          <w:rFonts w:ascii="Calibri" w:eastAsia="Calibri" w:hAnsi="Calibri" w:cs="Calibri"/>
          <w:sz w:val="24"/>
          <w:szCs w:val="24"/>
        </w:rPr>
        <w:t>ur which reflect the values of the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Outline the expectations and consequences of behaviour, including bullying and different forms of discrimination</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Provide a consistent approach to the behaviour curriculum that is applied to all children based on th</w:t>
      </w:r>
      <w:r>
        <w:rPr>
          <w:rFonts w:ascii="Calibri" w:eastAsia="Calibri" w:hAnsi="Calibri" w:cs="Calibri"/>
          <w:sz w:val="24"/>
          <w:szCs w:val="24"/>
        </w:rPr>
        <w:t>eir circumstances and needs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Provide children with an understanding of emotional regulation and strategies to manage dysregulation</w:t>
      </w:r>
    </w:p>
    <w:p w:rsidR="009244AD" w:rsidRDefault="00C01ECE">
      <w:pPr>
        <w:pStyle w:val="Heading1"/>
        <w:numPr>
          <w:ilvl w:val="0"/>
          <w:numId w:val="6"/>
        </w:numPr>
        <w:rPr>
          <w:rFonts w:ascii="Calibri" w:eastAsia="Calibri" w:hAnsi="Calibri" w:cs="Calibri"/>
          <w:sz w:val="24"/>
          <w:szCs w:val="24"/>
        </w:rPr>
      </w:pPr>
      <w:bookmarkStart w:id="5" w:name="_sypooz6denkl" w:colFirst="0" w:colLast="0"/>
      <w:bookmarkEnd w:id="5"/>
      <w:r>
        <w:rPr>
          <w:rFonts w:ascii="Calibri" w:eastAsia="Calibri" w:hAnsi="Calibri" w:cs="Calibri"/>
          <w:b w:val="0"/>
          <w:color w:val="000000"/>
          <w:sz w:val="24"/>
          <w:szCs w:val="24"/>
        </w:rPr>
        <w:t>Reflect the school’s drive to embrace diversity and foster tolerance</w:t>
      </w:r>
    </w:p>
    <w:p w:rsidR="009244AD" w:rsidRDefault="00C01ECE">
      <w:pPr>
        <w:pStyle w:val="Heading1"/>
        <w:rPr>
          <w:rFonts w:ascii="Calibri" w:eastAsia="Calibri" w:hAnsi="Calibri" w:cs="Calibri"/>
          <w:color w:val="000000"/>
          <w:sz w:val="24"/>
          <w:szCs w:val="24"/>
        </w:rPr>
      </w:pPr>
      <w:r>
        <w:rPr>
          <w:rFonts w:ascii="Calibri" w:eastAsia="Calibri" w:hAnsi="Calibri" w:cs="Calibri"/>
          <w:color w:val="000000"/>
          <w:sz w:val="24"/>
          <w:szCs w:val="24"/>
        </w:rPr>
        <w:t>Purpose</w:t>
      </w:r>
    </w:p>
    <w:p w:rsidR="009244AD" w:rsidRDefault="00C01ECE">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359718" cy="1344052"/>
            <wp:effectExtent l="12700" t="12700" r="12700" b="127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359718" cy="1344052"/>
                    </a:xfrm>
                    <a:prstGeom prst="rect">
                      <a:avLst/>
                    </a:prstGeom>
                    <a:ln w="12700">
                      <a:solidFill>
                        <a:srgbClr val="000000"/>
                      </a:solidFill>
                      <a:prstDash val="solid"/>
                    </a:ln>
                  </pic:spPr>
                </pic:pic>
              </a:graphicData>
            </a:graphic>
          </wp:inline>
        </w:drawing>
      </w:r>
    </w:p>
    <w:p w:rsidR="009244AD" w:rsidRDefault="00C01ECE">
      <w:pPr>
        <w:rPr>
          <w:rFonts w:ascii="Calibri" w:eastAsia="Calibri" w:hAnsi="Calibri" w:cs="Calibri"/>
          <w:i/>
          <w:sz w:val="24"/>
          <w:szCs w:val="24"/>
        </w:rPr>
      </w:pPr>
      <w:r>
        <w:rPr>
          <w:rFonts w:ascii="Calibri" w:eastAsia="Calibri" w:hAnsi="Calibri" w:cs="Calibri"/>
          <w:i/>
          <w:sz w:val="24"/>
          <w:szCs w:val="24"/>
        </w:rPr>
        <w:t>Behaviour in schools: advice for headteachers a</w:t>
      </w:r>
      <w:r>
        <w:rPr>
          <w:rFonts w:ascii="Calibri" w:eastAsia="Calibri" w:hAnsi="Calibri" w:cs="Calibri"/>
          <w:i/>
          <w:sz w:val="24"/>
          <w:szCs w:val="24"/>
        </w:rPr>
        <w:t>nd school staff 2022</w:t>
      </w:r>
    </w:p>
    <w:p w:rsidR="009244AD" w:rsidRDefault="00C01ECE">
      <w:pPr>
        <w:jc w:val="cente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extent cx="5007293" cy="3575318"/>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007293" cy="3575318"/>
                    </a:xfrm>
                    <a:prstGeom prst="rect">
                      <a:avLst/>
                    </a:prstGeom>
                    <a:ln/>
                  </pic:spPr>
                </pic:pic>
              </a:graphicData>
            </a:graphic>
          </wp:inline>
        </w:drawing>
      </w:r>
    </w:p>
    <w:p w:rsidR="009244AD" w:rsidRDefault="009244AD">
      <w:pPr>
        <w:rPr>
          <w:rFonts w:ascii="Calibri" w:eastAsia="Calibri" w:hAnsi="Calibri" w:cs="Calibri"/>
          <w:sz w:val="24"/>
          <w:szCs w:val="24"/>
        </w:rPr>
      </w:pPr>
    </w:p>
    <w:p w:rsidR="009244AD" w:rsidRDefault="009244AD">
      <w:pPr>
        <w:rPr>
          <w:rFonts w:ascii="Calibri" w:eastAsia="Calibri" w:hAnsi="Calibri" w:cs="Calibri"/>
          <w:sz w:val="24"/>
          <w:szCs w:val="24"/>
        </w:rPr>
      </w:pPr>
    </w:p>
    <w:p w:rsidR="009244AD" w:rsidRDefault="009244AD">
      <w:pPr>
        <w:rPr>
          <w:rFonts w:ascii="Calibri" w:eastAsia="Calibri" w:hAnsi="Calibri" w:cs="Calibri"/>
          <w:i/>
          <w:sz w:val="24"/>
          <w:szCs w:val="24"/>
        </w:rPr>
      </w:pPr>
    </w:p>
    <w:p w:rsidR="009244AD" w:rsidRDefault="00C01ECE">
      <w:pPr>
        <w:rPr>
          <w:rFonts w:ascii="Calibri" w:eastAsia="Calibri" w:hAnsi="Calibri" w:cs="Calibri"/>
          <w:b/>
          <w:color w:val="0000FF"/>
          <w:sz w:val="24"/>
          <w:szCs w:val="24"/>
        </w:rPr>
      </w:pPr>
      <w:r>
        <w:rPr>
          <w:rFonts w:ascii="Calibri" w:eastAsia="Calibri" w:hAnsi="Calibri" w:cs="Calibri"/>
          <w:sz w:val="24"/>
          <w:szCs w:val="24"/>
        </w:rPr>
        <w:t xml:space="preserve">Lingfield Primary School is a </w:t>
      </w:r>
      <w:r>
        <w:rPr>
          <w:rFonts w:ascii="Calibri" w:eastAsia="Calibri" w:hAnsi="Calibri" w:cs="Calibri"/>
          <w:b/>
          <w:color w:val="0000FF"/>
          <w:sz w:val="24"/>
          <w:szCs w:val="24"/>
        </w:rPr>
        <w:t xml:space="preserve">Personal Best School. </w:t>
      </w:r>
    </w:p>
    <w:p w:rsidR="009244AD" w:rsidRDefault="00C01ECE">
      <w:pPr>
        <w:rPr>
          <w:rFonts w:ascii="Calibri" w:eastAsia="Calibri" w:hAnsi="Calibri" w:cs="Calibri"/>
          <w:b/>
          <w:sz w:val="24"/>
          <w:szCs w:val="24"/>
        </w:rPr>
      </w:pPr>
      <w:r>
        <w:rPr>
          <w:rFonts w:ascii="Calibri" w:eastAsia="Calibri" w:hAnsi="Calibri" w:cs="Calibri"/>
          <w:sz w:val="24"/>
          <w:szCs w:val="24"/>
        </w:rPr>
        <w:t xml:space="preserve">The approach to behaviour at the school is underpinned by the core values of: </w:t>
      </w:r>
      <w:r>
        <w:rPr>
          <w:rFonts w:ascii="Calibri" w:eastAsia="Calibri" w:hAnsi="Calibri" w:cs="Calibri"/>
          <w:b/>
          <w:color w:val="0000FF"/>
          <w:sz w:val="24"/>
          <w:szCs w:val="24"/>
        </w:rPr>
        <w:t>Respect, Resilience and Relationships</w:t>
      </w:r>
      <w:r>
        <w:rPr>
          <w:rFonts w:ascii="Calibri" w:eastAsia="Calibri" w:hAnsi="Calibri" w:cs="Calibri"/>
          <w:b/>
          <w:sz w:val="24"/>
          <w:szCs w:val="24"/>
        </w:rPr>
        <w:t xml:space="preserve">. </w:t>
      </w:r>
    </w:p>
    <w:p w:rsidR="009244AD" w:rsidRDefault="00C01ECE">
      <w:pPr>
        <w:rPr>
          <w:rFonts w:ascii="Calibri" w:eastAsia="Calibri" w:hAnsi="Calibri" w:cs="Calibri"/>
          <w:sz w:val="24"/>
          <w:szCs w:val="24"/>
        </w:rPr>
      </w:pPr>
      <w:r>
        <w:rPr>
          <w:rFonts w:ascii="Calibri" w:eastAsia="Calibri" w:hAnsi="Calibri" w:cs="Calibri"/>
          <w:sz w:val="24"/>
          <w:szCs w:val="24"/>
        </w:rPr>
        <w:t xml:space="preserve">Behaviour is integrated into the </w:t>
      </w:r>
      <w:r>
        <w:rPr>
          <w:rFonts w:ascii="Calibri" w:eastAsia="Calibri" w:hAnsi="Calibri" w:cs="Calibri"/>
          <w:b/>
          <w:color w:val="0000FF"/>
          <w:sz w:val="24"/>
          <w:szCs w:val="24"/>
        </w:rPr>
        <w:t>Vision</w:t>
      </w:r>
      <w:r>
        <w:rPr>
          <w:rFonts w:ascii="Calibri" w:eastAsia="Calibri" w:hAnsi="Calibri" w:cs="Calibri"/>
          <w:sz w:val="24"/>
          <w:szCs w:val="24"/>
        </w:rPr>
        <w:t xml:space="preserve">, </w:t>
      </w:r>
      <w:r>
        <w:rPr>
          <w:rFonts w:ascii="Calibri" w:eastAsia="Calibri" w:hAnsi="Calibri" w:cs="Calibri"/>
          <w:b/>
          <w:color w:val="0000FF"/>
          <w:sz w:val="24"/>
          <w:szCs w:val="24"/>
        </w:rPr>
        <w:t>Aims and Values</w:t>
      </w:r>
      <w:r>
        <w:rPr>
          <w:rFonts w:ascii="Calibri" w:eastAsia="Calibri" w:hAnsi="Calibri" w:cs="Calibri"/>
          <w:sz w:val="24"/>
          <w:szCs w:val="24"/>
        </w:rPr>
        <w:t xml:space="preserve">, </w:t>
      </w:r>
      <w:r>
        <w:rPr>
          <w:rFonts w:ascii="Calibri" w:eastAsia="Calibri" w:hAnsi="Calibri" w:cs="Calibri"/>
          <w:b/>
          <w:color w:val="0000FF"/>
          <w:sz w:val="24"/>
          <w:szCs w:val="24"/>
        </w:rPr>
        <w:t>Culture Deck</w:t>
      </w:r>
      <w:r>
        <w:rPr>
          <w:rFonts w:ascii="Calibri" w:eastAsia="Calibri" w:hAnsi="Calibri" w:cs="Calibri"/>
          <w:sz w:val="24"/>
          <w:szCs w:val="24"/>
        </w:rPr>
        <w:t xml:space="preserve"> and </w:t>
      </w:r>
      <w:r>
        <w:rPr>
          <w:rFonts w:ascii="Calibri" w:eastAsia="Calibri" w:hAnsi="Calibri" w:cs="Calibri"/>
          <w:b/>
          <w:color w:val="0000FF"/>
          <w:sz w:val="24"/>
          <w:szCs w:val="24"/>
        </w:rPr>
        <w:t>Inclusion Policy</w:t>
      </w:r>
      <w:r>
        <w:rPr>
          <w:rFonts w:ascii="Calibri" w:eastAsia="Calibri" w:hAnsi="Calibri" w:cs="Calibri"/>
          <w:color w:val="0000FF"/>
          <w:sz w:val="24"/>
          <w:szCs w:val="24"/>
        </w:rPr>
        <w:t xml:space="preserve"> </w:t>
      </w:r>
      <w:r>
        <w:rPr>
          <w:rFonts w:ascii="Calibri" w:eastAsia="Calibri" w:hAnsi="Calibri" w:cs="Calibri"/>
          <w:sz w:val="24"/>
          <w:szCs w:val="24"/>
        </w:rPr>
        <w:t>of the school.</w:t>
      </w:r>
    </w:p>
    <w:p w:rsidR="009244AD" w:rsidRDefault="009244AD">
      <w:pPr>
        <w:rPr>
          <w:rFonts w:ascii="Calibri" w:eastAsia="Calibri" w:hAnsi="Calibri" w:cs="Calibri"/>
          <w:sz w:val="24"/>
          <w:szCs w:val="24"/>
        </w:rPr>
      </w:pPr>
    </w:p>
    <w:p w:rsidR="009244AD" w:rsidRDefault="00C01ECE">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3797138" cy="2676519"/>
            <wp:effectExtent l="12700" t="12700" r="12700" b="127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797138" cy="2676519"/>
                    </a:xfrm>
                    <a:prstGeom prst="rect">
                      <a:avLst/>
                    </a:prstGeom>
                    <a:ln w="12700">
                      <a:solidFill>
                        <a:srgbClr val="000000"/>
                      </a:solidFill>
                      <a:prstDash val="solid"/>
                    </a:ln>
                  </pic:spPr>
                </pic:pic>
              </a:graphicData>
            </a:graphic>
          </wp:inline>
        </w:drawing>
      </w:r>
    </w:p>
    <w:p w:rsidR="009244AD" w:rsidRDefault="00C01ECE">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3850787" cy="2722108"/>
            <wp:effectExtent l="12700" t="12700" r="12700" b="127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850787" cy="2722108"/>
                    </a:xfrm>
                    <a:prstGeom prst="rect">
                      <a:avLst/>
                    </a:prstGeom>
                    <a:ln w="12700">
                      <a:solidFill>
                        <a:srgbClr val="000000"/>
                      </a:solidFill>
                      <a:prstDash val="solid"/>
                    </a:ln>
                  </pic:spPr>
                </pic:pic>
              </a:graphicData>
            </a:graphic>
          </wp:inline>
        </w:drawing>
      </w:r>
    </w:p>
    <w:p w:rsidR="009244AD" w:rsidRDefault="009244AD">
      <w:pPr>
        <w:widowControl w:val="0"/>
        <w:spacing w:after="0" w:line="276" w:lineRule="auto"/>
        <w:jc w:val="center"/>
        <w:rPr>
          <w:rFonts w:ascii="Calibri" w:eastAsia="Calibri" w:hAnsi="Calibri" w:cs="Calibri"/>
          <w:sz w:val="24"/>
          <w:szCs w:val="24"/>
        </w:rPr>
      </w:pPr>
    </w:p>
    <w:p w:rsidR="009244AD" w:rsidRDefault="009244AD">
      <w:pPr>
        <w:widowControl w:val="0"/>
        <w:spacing w:after="0" w:line="276" w:lineRule="auto"/>
        <w:jc w:val="center"/>
        <w:rPr>
          <w:rFonts w:ascii="Calibri" w:eastAsia="Calibri" w:hAnsi="Calibri" w:cs="Calibri"/>
          <w:sz w:val="24"/>
          <w:szCs w:val="24"/>
        </w:rPr>
      </w:pPr>
    </w:p>
    <w:p w:rsidR="009244AD" w:rsidRDefault="009244AD">
      <w:pPr>
        <w:rPr>
          <w:rFonts w:ascii="Calibri" w:eastAsia="Calibri" w:hAnsi="Calibri" w:cs="Calibri"/>
          <w:b/>
          <w:sz w:val="24"/>
          <w:szCs w:val="24"/>
        </w:rPr>
      </w:pPr>
    </w:p>
    <w:p w:rsidR="009244AD" w:rsidRDefault="009244AD">
      <w:pPr>
        <w:rPr>
          <w:rFonts w:ascii="Calibri" w:eastAsia="Calibri" w:hAnsi="Calibri" w:cs="Calibri"/>
          <w:b/>
          <w:sz w:val="24"/>
          <w:szCs w:val="24"/>
        </w:rPr>
      </w:pPr>
    </w:p>
    <w:p w:rsidR="009244AD" w:rsidRDefault="009244AD">
      <w:pPr>
        <w:rPr>
          <w:rFonts w:ascii="Calibri" w:eastAsia="Calibri" w:hAnsi="Calibri" w:cs="Calibri"/>
          <w:b/>
          <w:sz w:val="24"/>
          <w:szCs w:val="24"/>
        </w:rPr>
      </w:pPr>
    </w:p>
    <w:p w:rsidR="009244AD" w:rsidRDefault="00C01ECE">
      <w:pPr>
        <w:rPr>
          <w:rFonts w:ascii="Calibri" w:eastAsia="Calibri" w:hAnsi="Calibri" w:cs="Calibri"/>
          <w:b/>
          <w:sz w:val="24"/>
          <w:szCs w:val="24"/>
        </w:rPr>
      </w:pPr>
      <w:r>
        <w:rPr>
          <w:rFonts w:ascii="Calibri" w:eastAsia="Calibri" w:hAnsi="Calibri" w:cs="Calibri"/>
          <w:b/>
          <w:sz w:val="24"/>
          <w:szCs w:val="24"/>
        </w:rPr>
        <w:t>Pupil Expectations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Engage in learning and strive to do their personal best</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Set a positive example to others around the school, including outside on paths and the playground</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Treat others with empathy and respect</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Understand that being safe is everyone’s responsibility</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Follow instructions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Use appropriate language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Use learnt strategies to help with emotional dysregulation</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Talk to trusted adults - class teacher, teaching assistan</w:t>
      </w:r>
      <w:r>
        <w:rPr>
          <w:rFonts w:ascii="Calibri" w:eastAsia="Calibri" w:hAnsi="Calibri" w:cs="Calibri"/>
          <w:sz w:val="24"/>
          <w:szCs w:val="24"/>
        </w:rPr>
        <w:t>t, DSL, HT, SENCO, etc -  if upset or concerned</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Understand that their behaviour reflects the ethos of the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Be respectful working with others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Wear correct uniform and maintain good personal hygiene </w:t>
      </w:r>
    </w:p>
    <w:p w:rsidR="009244AD" w:rsidRDefault="00C01ECE">
      <w:pPr>
        <w:rPr>
          <w:rFonts w:ascii="Calibri" w:eastAsia="Calibri" w:hAnsi="Calibri" w:cs="Calibri"/>
          <w:sz w:val="24"/>
          <w:szCs w:val="24"/>
        </w:rPr>
      </w:pPr>
      <w:r>
        <w:rPr>
          <w:rFonts w:ascii="Calibri" w:eastAsia="Calibri" w:hAnsi="Calibri" w:cs="Calibri"/>
          <w:sz w:val="24"/>
          <w:szCs w:val="24"/>
        </w:rPr>
        <w:t>Where appropriate and reasonable, adjustments may be</w:t>
      </w:r>
      <w:r>
        <w:rPr>
          <w:rFonts w:ascii="Calibri" w:eastAsia="Calibri" w:hAnsi="Calibri" w:cs="Calibri"/>
          <w:sz w:val="24"/>
          <w:szCs w:val="24"/>
        </w:rPr>
        <w:t xml:space="preserve"> made to routines within the curriculum to ensure all children can meet behavioural expectations in the curriculum. </w:t>
      </w:r>
    </w:p>
    <w:p w:rsidR="009244AD" w:rsidRDefault="009244AD">
      <w:pPr>
        <w:widowControl w:val="0"/>
        <w:spacing w:after="0" w:line="276" w:lineRule="auto"/>
        <w:jc w:val="center"/>
        <w:rPr>
          <w:rFonts w:ascii="Calibri" w:eastAsia="Calibri" w:hAnsi="Calibri" w:cs="Calibri"/>
          <w:b/>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24"/>
          <w:szCs w:val="24"/>
        </w:rPr>
      </w:pPr>
    </w:p>
    <w:p w:rsidR="009244AD" w:rsidRDefault="009244AD">
      <w:pPr>
        <w:pStyle w:val="Heading1"/>
        <w:rPr>
          <w:rFonts w:ascii="Calibri" w:eastAsia="Calibri" w:hAnsi="Calibri" w:cs="Calibri"/>
          <w:color w:val="000000"/>
          <w:sz w:val="36"/>
          <w:szCs w:val="36"/>
        </w:rPr>
      </w:pPr>
      <w:bookmarkStart w:id="6" w:name="_v0ubtlb149mi" w:colFirst="0" w:colLast="0"/>
      <w:bookmarkEnd w:id="6"/>
    </w:p>
    <w:p w:rsidR="009244AD" w:rsidRDefault="009244AD">
      <w:pPr>
        <w:pStyle w:val="Heading1"/>
        <w:rPr>
          <w:rFonts w:ascii="Calibri" w:eastAsia="Calibri" w:hAnsi="Calibri" w:cs="Calibri"/>
          <w:color w:val="000000"/>
          <w:sz w:val="36"/>
          <w:szCs w:val="36"/>
        </w:rPr>
      </w:pPr>
      <w:bookmarkStart w:id="7" w:name="_m2tbnsinoxpe" w:colFirst="0" w:colLast="0"/>
      <w:bookmarkEnd w:id="7"/>
    </w:p>
    <w:p w:rsidR="009244AD" w:rsidRDefault="009244AD">
      <w:pPr>
        <w:pStyle w:val="Heading1"/>
        <w:rPr>
          <w:rFonts w:ascii="Calibri" w:eastAsia="Calibri" w:hAnsi="Calibri" w:cs="Calibri"/>
          <w:color w:val="000000"/>
          <w:sz w:val="36"/>
          <w:szCs w:val="36"/>
        </w:rPr>
      </w:pPr>
      <w:bookmarkStart w:id="8" w:name="_jd1nmds1odn3" w:colFirst="0" w:colLast="0"/>
      <w:bookmarkEnd w:id="8"/>
    </w:p>
    <w:p w:rsidR="009244AD" w:rsidRDefault="009244AD">
      <w:pPr>
        <w:pStyle w:val="Heading1"/>
        <w:rPr>
          <w:rFonts w:ascii="Calibri" w:eastAsia="Calibri" w:hAnsi="Calibri" w:cs="Calibri"/>
          <w:color w:val="000000"/>
          <w:sz w:val="36"/>
          <w:szCs w:val="36"/>
        </w:rPr>
      </w:pPr>
      <w:bookmarkStart w:id="9" w:name="_97bn7oqv5vjv" w:colFirst="0" w:colLast="0"/>
      <w:bookmarkEnd w:id="9"/>
    </w:p>
    <w:p w:rsidR="009244AD" w:rsidRDefault="009244AD">
      <w:pPr>
        <w:pStyle w:val="Heading1"/>
        <w:rPr>
          <w:rFonts w:ascii="Calibri" w:eastAsia="Calibri" w:hAnsi="Calibri" w:cs="Calibri"/>
          <w:color w:val="000000"/>
          <w:sz w:val="36"/>
          <w:szCs w:val="36"/>
        </w:rPr>
      </w:pPr>
      <w:bookmarkStart w:id="10" w:name="_8axkpta9lkhi" w:colFirst="0" w:colLast="0"/>
      <w:bookmarkEnd w:id="10"/>
    </w:p>
    <w:p w:rsidR="009244AD" w:rsidRDefault="009244AD">
      <w:pPr>
        <w:pStyle w:val="Heading1"/>
        <w:rPr>
          <w:rFonts w:ascii="Calibri" w:eastAsia="Calibri" w:hAnsi="Calibri" w:cs="Calibri"/>
          <w:color w:val="000000"/>
          <w:sz w:val="36"/>
          <w:szCs w:val="36"/>
        </w:rPr>
      </w:pPr>
      <w:bookmarkStart w:id="11" w:name="_eysqql2bbvwm" w:colFirst="0" w:colLast="0"/>
      <w:bookmarkEnd w:id="11"/>
    </w:p>
    <w:p w:rsidR="009244AD" w:rsidRDefault="009244AD">
      <w:pPr>
        <w:pStyle w:val="Heading1"/>
        <w:rPr>
          <w:rFonts w:ascii="Calibri" w:eastAsia="Calibri" w:hAnsi="Calibri" w:cs="Calibri"/>
          <w:color w:val="000000"/>
          <w:sz w:val="36"/>
          <w:szCs w:val="36"/>
        </w:rPr>
      </w:pPr>
      <w:bookmarkStart w:id="12" w:name="_qu3u0ovw84ho" w:colFirst="0" w:colLast="0"/>
      <w:bookmarkEnd w:id="12"/>
    </w:p>
    <w:p w:rsidR="009244AD" w:rsidRDefault="00C01ECE">
      <w:pPr>
        <w:pStyle w:val="Heading1"/>
        <w:rPr>
          <w:rFonts w:ascii="Calibri" w:eastAsia="Calibri" w:hAnsi="Calibri" w:cs="Calibri"/>
          <w:color w:val="000000"/>
          <w:sz w:val="36"/>
          <w:szCs w:val="36"/>
        </w:rPr>
      </w:pPr>
      <w:bookmarkStart w:id="13" w:name="_yda9ydwg2ob3" w:colFirst="0" w:colLast="0"/>
      <w:bookmarkEnd w:id="13"/>
      <w:r>
        <w:rPr>
          <w:rFonts w:ascii="Calibri" w:eastAsia="Calibri" w:hAnsi="Calibri" w:cs="Calibri"/>
          <w:color w:val="000000"/>
          <w:sz w:val="36"/>
          <w:szCs w:val="36"/>
        </w:rPr>
        <w:t>Legislation, Statutory Requirements and Statutory Guidance</w:t>
      </w:r>
    </w:p>
    <w:p w:rsidR="009244AD" w:rsidRDefault="009244AD"/>
    <w:p w:rsidR="009244AD" w:rsidRDefault="00C01ECE">
      <w:pPr>
        <w:rPr>
          <w:rFonts w:ascii="Calibri" w:eastAsia="Calibri" w:hAnsi="Calibri" w:cs="Calibri"/>
          <w:b/>
          <w:sz w:val="26"/>
          <w:szCs w:val="26"/>
        </w:rPr>
      </w:pPr>
      <w:r>
        <w:rPr>
          <w:rFonts w:ascii="Calibri" w:eastAsia="Calibri" w:hAnsi="Calibri" w:cs="Calibri"/>
          <w:b/>
          <w:sz w:val="26"/>
          <w:szCs w:val="26"/>
        </w:rPr>
        <w:t>This policy is based on legislation and advice from the Department for Education (DfE) on:</w:t>
      </w:r>
    </w:p>
    <w:p w:rsidR="009244AD" w:rsidRDefault="009244AD">
      <w:pPr>
        <w:rPr>
          <w:rFonts w:ascii="Calibri" w:eastAsia="Calibri" w:hAnsi="Calibri" w:cs="Calibri"/>
          <w:b/>
          <w:sz w:val="24"/>
          <w:szCs w:val="24"/>
        </w:rPr>
      </w:pPr>
    </w:p>
    <w:bookmarkStart w:id="14" w:name="_3znysh7" w:colFirst="0" w:colLast="0"/>
    <w:bookmarkEnd w:id="14"/>
    <w:p w:rsidR="009244AD" w:rsidRDefault="00C01ECE">
      <w:pPr>
        <w:numPr>
          <w:ilvl w:val="0"/>
          <w:numId w:val="5"/>
        </w:numPr>
        <w:rPr>
          <w:rFonts w:ascii="Calibri" w:eastAsia="Calibri" w:hAnsi="Calibri" w:cs="Calibri"/>
          <w:sz w:val="24"/>
          <w:szCs w:val="24"/>
        </w:rPr>
      </w:pPr>
      <w:r>
        <w:fldChar w:fldCharType="begin"/>
      </w:r>
      <w:r>
        <w:instrText xml:space="preserve"> HYPERLINK "https://www.gov.uk/government/publications/behaviour-in-schools--2" \h </w:instrText>
      </w:r>
      <w:r>
        <w:fldChar w:fldCharType="separate"/>
      </w:r>
      <w:r>
        <w:rPr>
          <w:rFonts w:ascii="Calibri" w:eastAsia="Calibri" w:hAnsi="Calibri" w:cs="Calibri"/>
          <w:sz w:val="24"/>
          <w:szCs w:val="24"/>
        </w:rPr>
        <w:t>Behaviour and discipline in schools: advice for headteachers and school staff, 2016</w:t>
      </w:r>
      <w:r>
        <w:rPr>
          <w:rFonts w:ascii="Calibri" w:eastAsia="Calibri" w:hAnsi="Calibri" w:cs="Calibri"/>
          <w:sz w:val="24"/>
          <w:szCs w:val="24"/>
        </w:rPr>
        <w:fldChar w:fldCharType="end"/>
      </w:r>
    </w:p>
    <w:p w:rsidR="009244AD" w:rsidRDefault="00C01ECE">
      <w:pPr>
        <w:numPr>
          <w:ilvl w:val="0"/>
          <w:numId w:val="6"/>
        </w:numPr>
        <w:rPr>
          <w:rFonts w:ascii="Calibri" w:eastAsia="Calibri" w:hAnsi="Calibri" w:cs="Calibri"/>
          <w:sz w:val="24"/>
          <w:szCs w:val="24"/>
        </w:rPr>
      </w:pPr>
      <w:hyperlink r:id="rId13">
        <w:r>
          <w:rPr>
            <w:rFonts w:ascii="Calibri" w:eastAsia="Calibri" w:hAnsi="Calibri" w:cs="Calibri"/>
            <w:sz w:val="24"/>
            <w:szCs w:val="24"/>
          </w:rPr>
          <w:t>Behaviour in schools: advice for headteachers and school staff 2022</w:t>
        </w:r>
      </w:hyperlink>
    </w:p>
    <w:bookmarkStart w:id="15" w:name="_tyjcwt" w:colFirst="0" w:colLast="0"/>
    <w:bookmarkEnd w:id="15"/>
    <w:p w:rsidR="009244AD" w:rsidRDefault="00C01ECE">
      <w:pPr>
        <w:numPr>
          <w:ilvl w:val="0"/>
          <w:numId w:val="5"/>
        </w:numPr>
        <w:rPr>
          <w:rFonts w:ascii="Calibri" w:eastAsia="Calibri" w:hAnsi="Calibri" w:cs="Calibri"/>
          <w:sz w:val="24"/>
          <w:szCs w:val="24"/>
        </w:rPr>
      </w:pPr>
      <w:r>
        <w:fldChar w:fldCharType="begin"/>
      </w:r>
      <w:r>
        <w:instrText xml:space="preserve"> HYPERLINK "http</w:instrText>
      </w:r>
      <w:r>
        <w:instrText xml:space="preserve">s://www.gov.uk/government/publications/equality-act-2010-advice-for-schools" \h </w:instrText>
      </w:r>
      <w:r>
        <w:fldChar w:fldCharType="separate"/>
      </w:r>
      <w:r>
        <w:rPr>
          <w:rFonts w:ascii="Calibri" w:eastAsia="Calibri" w:hAnsi="Calibri" w:cs="Calibri"/>
          <w:sz w:val="24"/>
          <w:szCs w:val="24"/>
        </w:rPr>
        <w:t>The Equality Act 2010</w:t>
      </w:r>
      <w:r>
        <w:rPr>
          <w:rFonts w:ascii="Calibri" w:eastAsia="Calibri" w:hAnsi="Calibri" w:cs="Calibri"/>
          <w:sz w:val="24"/>
          <w:szCs w:val="24"/>
        </w:rPr>
        <w:fldChar w:fldCharType="end"/>
      </w:r>
    </w:p>
    <w:bookmarkStart w:id="16" w:name="_3dy6vkm" w:colFirst="0" w:colLast="0"/>
    <w:bookmarkEnd w:id="16"/>
    <w:p w:rsidR="009244AD" w:rsidRDefault="00C01ECE">
      <w:pPr>
        <w:numPr>
          <w:ilvl w:val="0"/>
          <w:numId w:val="5"/>
        </w:numPr>
        <w:rPr>
          <w:rFonts w:ascii="Calibri" w:eastAsia="Calibri" w:hAnsi="Calibri" w:cs="Calibri"/>
          <w:sz w:val="24"/>
          <w:szCs w:val="24"/>
        </w:rPr>
      </w:pPr>
      <w:r>
        <w:fldChar w:fldCharType="begin"/>
      </w:r>
      <w:r>
        <w:instrText xml:space="preserve"> HYPERLINK "https://www.gov.uk/government/publications/keeping-children-safe-in-education--2" \h </w:instrText>
      </w:r>
      <w:r>
        <w:fldChar w:fldCharType="separate"/>
      </w:r>
      <w:r>
        <w:rPr>
          <w:rFonts w:ascii="Calibri" w:eastAsia="Calibri" w:hAnsi="Calibri" w:cs="Calibri"/>
          <w:sz w:val="24"/>
          <w:szCs w:val="24"/>
        </w:rPr>
        <w:t>Keeping Children Safe in Education</w:t>
      </w:r>
      <w:r>
        <w:rPr>
          <w:rFonts w:ascii="Calibri" w:eastAsia="Calibri" w:hAnsi="Calibri" w:cs="Calibri"/>
          <w:sz w:val="24"/>
          <w:szCs w:val="24"/>
        </w:rPr>
        <w:fldChar w:fldCharType="end"/>
      </w:r>
      <w:r>
        <w:rPr>
          <w:rFonts w:ascii="Calibri" w:eastAsia="Calibri" w:hAnsi="Calibri" w:cs="Calibri"/>
          <w:sz w:val="24"/>
          <w:szCs w:val="24"/>
        </w:rPr>
        <w:t xml:space="preserve"> 2022</w:t>
      </w:r>
    </w:p>
    <w:bookmarkStart w:id="17" w:name="_4d34og8" w:colFirst="0" w:colLast="0"/>
    <w:bookmarkEnd w:id="17"/>
    <w:p w:rsidR="009244AD" w:rsidRDefault="00C01ECE">
      <w:pPr>
        <w:numPr>
          <w:ilvl w:val="0"/>
          <w:numId w:val="6"/>
        </w:numPr>
        <w:rPr>
          <w:rFonts w:ascii="Calibri" w:eastAsia="Calibri" w:hAnsi="Calibri" w:cs="Calibri"/>
          <w:sz w:val="24"/>
          <w:szCs w:val="24"/>
        </w:rPr>
      </w:pPr>
      <w:r>
        <w:fldChar w:fldCharType="begin"/>
      </w:r>
      <w:r>
        <w:instrText xml:space="preserve"> HYPERLINK "h</w:instrText>
      </w:r>
      <w:r>
        <w:instrText xml:space="preserve">ttps://www.gov.uk/government/publications/school-exclusion#:~:text=Schools%20and%20colleges%20must%20continue,headteachers" </w:instrText>
      </w:r>
      <w:r>
        <w:fldChar w:fldCharType="separate"/>
      </w:r>
      <w:r>
        <w:rPr>
          <w:rFonts w:ascii="Calibri" w:eastAsia="Calibri" w:hAnsi="Calibri" w:cs="Calibri"/>
          <w:sz w:val="24"/>
          <w:szCs w:val="24"/>
        </w:rPr>
        <w:t xml:space="preserve">Suspension and permanent exclusion from maintained schools, academies and child referral units in England, including child movement </w:t>
      </w:r>
      <w:r>
        <w:rPr>
          <w:rFonts w:ascii="Calibri" w:eastAsia="Calibri" w:hAnsi="Calibri" w:cs="Calibri"/>
          <w:sz w:val="24"/>
          <w:szCs w:val="24"/>
        </w:rPr>
        <w:t>- 2022</w:t>
      </w:r>
    </w:p>
    <w:bookmarkStart w:id="18" w:name="_2s8eyo1" w:colFirst="0" w:colLast="0"/>
    <w:bookmarkEnd w:id="18"/>
    <w:p w:rsidR="009244AD" w:rsidRDefault="00C01ECE">
      <w:pPr>
        <w:numPr>
          <w:ilvl w:val="0"/>
          <w:numId w:val="6"/>
        </w:numPr>
        <w:rPr>
          <w:rFonts w:ascii="Calibri" w:eastAsia="Calibri" w:hAnsi="Calibri" w:cs="Calibri"/>
          <w:sz w:val="24"/>
          <w:szCs w:val="24"/>
        </w:rPr>
      </w:pPr>
      <w:r>
        <w:fldChar w:fldCharType="end"/>
      </w:r>
      <w:r>
        <w:fldChar w:fldCharType="begin"/>
      </w:r>
      <w:r>
        <w:instrText xml:space="preserve"> HYPERLINK "https://www.gov.uk/government/publications/use-of-reasonable-force-in-schools" </w:instrText>
      </w:r>
      <w:r>
        <w:fldChar w:fldCharType="separate"/>
      </w:r>
      <w:r>
        <w:rPr>
          <w:rFonts w:ascii="Calibri" w:eastAsia="Calibri" w:hAnsi="Calibri" w:cs="Calibri"/>
          <w:sz w:val="24"/>
          <w:szCs w:val="24"/>
        </w:rPr>
        <w:t>Use of reasonable force in schools 2013</w:t>
      </w:r>
    </w:p>
    <w:bookmarkStart w:id="19" w:name="_g9du1btfw9up" w:colFirst="0" w:colLast="0"/>
    <w:bookmarkEnd w:id="19"/>
    <w:p w:rsidR="009244AD" w:rsidRDefault="00C01ECE">
      <w:pPr>
        <w:numPr>
          <w:ilvl w:val="0"/>
          <w:numId w:val="5"/>
        </w:numPr>
        <w:rPr>
          <w:rFonts w:ascii="Calibri" w:eastAsia="Calibri" w:hAnsi="Calibri" w:cs="Calibri"/>
          <w:sz w:val="24"/>
          <w:szCs w:val="24"/>
        </w:rPr>
      </w:pPr>
      <w:r>
        <w:fldChar w:fldCharType="end"/>
      </w:r>
      <w:hyperlink r:id="rId14">
        <w:r>
          <w:rPr>
            <w:rFonts w:ascii="Calibri" w:eastAsia="Calibri" w:hAnsi="Calibri" w:cs="Calibri"/>
            <w:sz w:val="24"/>
            <w:szCs w:val="24"/>
          </w:rPr>
          <w:t xml:space="preserve">Special Educational </w:t>
        </w:r>
        <w:r>
          <w:rPr>
            <w:rFonts w:ascii="Calibri" w:eastAsia="Calibri" w:hAnsi="Calibri" w:cs="Calibri"/>
            <w:sz w:val="24"/>
            <w:szCs w:val="24"/>
          </w:rPr>
          <w:t>Needs and Disability (SEND) Code of Practice</w:t>
        </w:r>
      </w:hyperlink>
      <w:r>
        <w:rPr>
          <w:rFonts w:ascii="Calibri" w:eastAsia="Calibri" w:hAnsi="Calibri" w:cs="Calibri"/>
          <w:sz w:val="24"/>
          <w:szCs w:val="24"/>
        </w:rPr>
        <w:t>.</w:t>
      </w:r>
    </w:p>
    <w:p w:rsidR="009244AD" w:rsidRDefault="009244AD">
      <w:pPr>
        <w:rPr>
          <w:rFonts w:ascii="Calibri" w:eastAsia="Calibri" w:hAnsi="Calibri" w:cs="Calibri"/>
          <w:sz w:val="24"/>
          <w:szCs w:val="24"/>
        </w:rPr>
      </w:pPr>
    </w:p>
    <w:p w:rsidR="009244AD" w:rsidRDefault="009244AD">
      <w:pPr>
        <w:pBdr>
          <w:top w:val="nil"/>
          <w:left w:val="nil"/>
          <w:bottom w:val="nil"/>
          <w:right w:val="nil"/>
          <w:between w:val="nil"/>
        </w:pBdr>
        <w:rPr>
          <w:rFonts w:ascii="Calibri" w:eastAsia="Calibri" w:hAnsi="Calibri" w:cs="Calibri"/>
          <w:sz w:val="24"/>
          <w:szCs w:val="24"/>
        </w:rPr>
      </w:pPr>
    </w:p>
    <w:p w:rsidR="009244AD" w:rsidRDefault="009244AD">
      <w:pPr>
        <w:pStyle w:val="Heading1"/>
        <w:rPr>
          <w:rFonts w:ascii="Calibri" w:eastAsia="Calibri" w:hAnsi="Calibri" w:cs="Calibri"/>
          <w:color w:val="000000"/>
          <w:sz w:val="24"/>
          <w:szCs w:val="24"/>
        </w:rPr>
      </w:pPr>
      <w:bookmarkStart w:id="20" w:name="_e03zhdljsv5w" w:colFirst="0" w:colLast="0"/>
      <w:bookmarkEnd w:id="20"/>
    </w:p>
    <w:p w:rsidR="009244AD" w:rsidRDefault="009244AD">
      <w:pPr>
        <w:pStyle w:val="Heading1"/>
        <w:rPr>
          <w:rFonts w:ascii="Calibri" w:eastAsia="Calibri" w:hAnsi="Calibri" w:cs="Calibri"/>
          <w:color w:val="000000"/>
          <w:sz w:val="24"/>
          <w:szCs w:val="24"/>
        </w:rPr>
      </w:pPr>
      <w:bookmarkStart w:id="21" w:name="_inzmo94q2se4" w:colFirst="0" w:colLast="0"/>
      <w:bookmarkEnd w:id="21"/>
    </w:p>
    <w:p w:rsidR="009244AD" w:rsidRDefault="009244AD">
      <w:pPr>
        <w:pStyle w:val="Heading1"/>
        <w:rPr>
          <w:rFonts w:ascii="Calibri" w:eastAsia="Calibri" w:hAnsi="Calibri" w:cs="Calibri"/>
          <w:color w:val="000000"/>
          <w:sz w:val="24"/>
          <w:szCs w:val="24"/>
        </w:rPr>
      </w:pPr>
      <w:bookmarkStart w:id="22" w:name="_4of0qd9sjzfj" w:colFirst="0" w:colLast="0"/>
      <w:bookmarkEnd w:id="22"/>
    </w:p>
    <w:p w:rsidR="009244AD" w:rsidRDefault="009244AD">
      <w:pPr>
        <w:pStyle w:val="Heading1"/>
        <w:rPr>
          <w:rFonts w:ascii="Calibri" w:eastAsia="Calibri" w:hAnsi="Calibri" w:cs="Calibri"/>
          <w:color w:val="000000"/>
          <w:sz w:val="24"/>
          <w:szCs w:val="24"/>
        </w:rPr>
      </w:pPr>
      <w:bookmarkStart w:id="23" w:name="_lkrtvwnpd5sa" w:colFirst="0" w:colLast="0"/>
      <w:bookmarkEnd w:id="23"/>
    </w:p>
    <w:p w:rsidR="009244AD" w:rsidRDefault="009244AD">
      <w:pPr>
        <w:pStyle w:val="Heading1"/>
        <w:rPr>
          <w:rFonts w:ascii="Calibri" w:eastAsia="Calibri" w:hAnsi="Calibri" w:cs="Calibri"/>
          <w:color w:val="000000"/>
          <w:sz w:val="24"/>
          <w:szCs w:val="24"/>
        </w:rPr>
      </w:pPr>
      <w:bookmarkStart w:id="24" w:name="_bb9h1sb9vdit" w:colFirst="0" w:colLast="0"/>
      <w:bookmarkEnd w:id="24"/>
    </w:p>
    <w:p w:rsidR="009244AD" w:rsidRDefault="009244AD">
      <w:pPr>
        <w:pStyle w:val="Heading1"/>
        <w:rPr>
          <w:rFonts w:ascii="Calibri" w:eastAsia="Calibri" w:hAnsi="Calibri" w:cs="Calibri"/>
          <w:color w:val="000000"/>
          <w:sz w:val="24"/>
          <w:szCs w:val="24"/>
        </w:rPr>
      </w:pPr>
      <w:bookmarkStart w:id="25" w:name="_fbrice6dkrhi" w:colFirst="0" w:colLast="0"/>
      <w:bookmarkEnd w:id="25"/>
    </w:p>
    <w:p w:rsidR="009244AD" w:rsidRDefault="009244AD">
      <w:pPr>
        <w:pStyle w:val="Heading1"/>
        <w:rPr>
          <w:rFonts w:ascii="Calibri" w:eastAsia="Calibri" w:hAnsi="Calibri" w:cs="Calibri"/>
          <w:color w:val="000000"/>
          <w:sz w:val="24"/>
          <w:szCs w:val="24"/>
        </w:rPr>
      </w:pPr>
      <w:bookmarkStart w:id="26" w:name="_gbegueiwfi8e" w:colFirst="0" w:colLast="0"/>
      <w:bookmarkEnd w:id="26"/>
    </w:p>
    <w:p w:rsidR="009244AD" w:rsidRDefault="009244AD">
      <w:pPr>
        <w:pStyle w:val="Heading1"/>
        <w:rPr>
          <w:rFonts w:ascii="Calibri" w:eastAsia="Calibri" w:hAnsi="Calibri" w:cs="Calibri"/>
          <w:color w:val="000000"/>
          <w:sz w:val="24"/>
          <w:szCs w:val="24"/>
        </w:rPr>
      </w:pPr>
      <w:bookmarkStart w:id="27" w:name="_oolw8ohdhzbg" w:colFirst="0" w:colLast="0"/>
      <w:bookmarkEnd w:id="27"/>
    </w:p>
    <w:p w:rsidR="009244AD" w:rsidRDefault="009244AD">
      <w:pPr>
        <w:pStyle w:val="Heading1"/>
        <w:rPr>
          <w:rFonts w:ascii="Calibri" w:eastAsia="Calibri" w:hAnsi="Calibri" w:cs="Calibri"/>
          <w:color w:val="000000"/>
          <w:sz w:val="24"/>
          <w:szCs w:val="24"/>
        </w:rPr>
      </w:pPr>
      <w:bookmarkStart w:id="28" w:name="_cxxoipmj3tb9" w:colFirst="0" w:colLast="0"/>
      <w:bookmarkEnd w:id="28"/>
    </w:p>
    <w:p w:rsidR="009244AD" w:rsidRDefault="009244AD">
      <w:pPr>
        <w:pStyle w:val="Heading1"/>
        <w:rPr>
          <w:rFonts w:ascii="Calibri" w:eastAsia="Calibri" w:hAnsi="Calibri" w:cs="Calibri"/>
          <w:color w:val="000000"/>
          <w:sz w:val="24"/>
          <w:szCs w:val="24"/>
        </w:rPr>
      </w:pPr>
      <w:bookmarkStart w:id="29" w:name="_wcjpwme4pfa" w:colFirst="0" w:colLast="0"/>
      <w:bookmarkEnd w:id="29"/>
    </w:p>
    <w:p w:rsidR="009244AD" w:rsidRDefault="009244AD">
      <w:pPr>
        <w:pStyle w:val="Heading1"/>
        <w:rPr>
          <w:rFonts w:ascii="Calibri" w:eastAsia="Calibri" w:hAnsi="Calibri" w:cs="Calibri"/>
          <w:color w:val="000000"/>
          <w:sz w:val="24"/>
          <w:szCs w:val="24"/>
        </w:rPr>
      </w:pPr>
      <w:bookmarkStart w:id="30" w:name="_vs02lo6wuxve" w:colFirst="0" w:colLast="0"/>
      <w:bookmarkEnd w:id="30"/>
    </w:p>
    <w:p w:rsidR="009244AD" w:rsidRDefault="009244AD">
      <w:pPr>
        <w:pStyle w:val="Heading1"/>
        <w:rPr>
          <w:rFonts w:ascii="Calibri" w:eastAsia="Calibri" w:hAnsi="Calibri" w:cs="Calibri"/>
          <w:color w:val="000000"/>
          <w:sz w:val="24"/>
          <w:szCs w:val="24"/>
        </w:rPr>
      </w:pPr>
      <w:bookmarkStart w:id="31" w:name="_cjenfer8rq7q" w:colFirst="0" w:colLast="0"/>
      <w:bookmarkEnd w:id="31"/>
    </w:p>
    <w:p w:rsidR="009244AD" w:rsidRDefault="009244AD">
      <w:pPr>
        <w:pStyle w:val="Heading1"/>
        <w:rPr>
          <w:rFonts w:ascii="Calibri" w:eastAsia="Calibri" w:hAnsi="Calibri" w:cs="Calibri"/>
          <w:color w:val="000000"/>
          <w:sz w:val="24"/>
          <w:szCs w:val="24"/>
        </w:rPr>
      </w:pPr>
      <w:bookmarkStart w:id="32" w:name="_pom483s8cq1r" w:colFirst="0" w:colLast="0"/>
      <w:bookmarkEnd w:id="32"/>
    </w:p>
    <w:p w:rsidR="009244AD" w:rsidRDefault="009244AD">
      <w:pPr>
        <w:pStyle w:val="Heading1"/>
        <w:rPr>
          <w:rFonts w:ascii="Calibri" w:eastAsia="Calibri" w:hAnsi="Calibri" w:cs="Calibri"/>
          <w:color w:val="000000"/>
          <w:sz w:val="24"/>
          <w:szCs w:val="24"/>
        </w:rPr>
      </w:pPr>
      <w:bookmarkStart w:id="33" w:name="_5kis8b87vqvt" w:colFirst="0" w:colLast="0"/>
      <w:bookmarkEnd w:id="33"/>
    </w:p>
    <w:p w:rsidR="009244AD" w:rsidRDefault="009244AD">
      <w:pPr>
        <w:pStyle w:val="Heading1"/>
        <w:rPr>
          <w:rFonts w:ascii="Calibri" w:eastAsia="Calibri" w:hAnsi="Calibri" w:cs="Calibri"/>
          <w:color w:val="000000"/>
          <w:sz w:val="24"/>
          <w:szCs w:val="24"/>
        </w:rPr>
      </w:pPr>
      <w:bookmarkStart w:id="34" w:name="_hgtx75uchl09" w:colFirst="0" w:colLast="0"/>
      <w:bookmarkEnd w:id="34"/>
    </w:p>
    <w:p w:rsidR="009244AD" w:rsidRDefault="009244AD">
      <w:pPr>
        <w:pStyle w:val="Heading1"/>
        <w:rPr>
          <w:rFonts w:ascii="Calibri" w:eastAsia="Calibri" w:hAnsi="Calibri" w:cs="Calibri"/>
          <w:color w:val="000000"/>
          <w:sz w:val="24"/>
          <w:szCs w:val="24"/>
        </w:rPr>
      </w:pPr>
      <w:bookmarkStart w:id="35" w:name="_6sb5x7aox7tu" w:colFirst="0" w:colLast="0"/>
      <w:bookmarkEnd w:id="35"/>
    </w:p>
    <w:p w:rsidR="009244AD" w:rsidRDefault="009244AD">
      <w:pPr>
        <w:pStyle w:val="Heading1"/>
        <w:rPr>
          <w:rFonts w:ascii="Calibri" w:eastAsia="Calibri" w:hAnsi="Calibri" w:cs="Calibri"/>
          <w:color w:val="000000"/>
          <w:sz w:val="24"/>
          <w:szCs w:val="24"/>
        </w:rPr>
      </w:pPr>
      <w:bookmarkStart w:id="36" w:name="_obnsq8lrl1ef" w:colFirst="0" w:colLast="0"/>
      <w:bookmarkEnd w:id="36"/>
    </w:p>
    <w:p w:rsidR="009244AD" w:rsidRDefault="009244AD">
      <w:pPr>
        <w:pStyle w:val="Heading1"/>
        <w:rPr>
          <w:rFonts w:ascii="Calibri" w:eastAsia="Calibri" w:hAnsi="Calibri" w:cs="Calibri"/>
          <w:color w:val="000000"/>
          <w:sz w:val="24"/>
          <w:szCs w:val="24"/>
        </w:rPr>
      </w:pPr>
      <w:bookmarkStart w:id="37" w:name="_g7nxpdzih20p" w:colFirst="0" w:colLast="0"/>
      <w:bookmarkEnd w:id="37"/>
    </w:p>
    <w:p w:rsidR="009244AD" w:rsidRDefault="009244AD">
      <w:pPr>
        <w:rPr>
          <w:rFonts w:ascii="Calibri" w:eastAsia="Calibri" w:hAnsi="Calibri" w:cs="Calibri"/>
          <w:sz w:val="24"/>
          <w:szCs w:val="24"/>
        </w:rPr>
      </w:pPr>
    </w:p>
    <w:p w:rsidR="009244AD" w:rsidRDefault="009244AD">
      <w:pPr>
        <w:rPr>
          <w:rFonts w:ascii="Calibri" w:eastAsia="Calibri" w:hAnsi="Calibri" w:cs="Calibri"/>
          <w:sz w:val="24"/>
          <w:szCs w:val="24"/>
        </w:rPr>
      </w:pPr>
    </w:p>
    <w:p w:rsidR="009244AD" w:rsidRDefault="009244AD">
      <w:pPr>
        <w:rPr>
          <w:rFonts w:ascii="Calibri" w:eastAsia="Calibri" w:hAnsi="Calibri" w:cs="Calibri"/>
          <w:sz w:val="24"/>
          <w:szCs w:val="24"/>
        </w:rPr>
      </w:pPr>
    </w:p>
    <w:p w:rsidR="009244AD" w:rsidRDefault="009244AD">
      <w:pPr>
        <w:rPr>
          <w:rFonts w:ascii="Calibri" w:eastAsia="Calibri" w:hAnsi="Calibri" w:cs="Calibri"/>
          <w:sz w:val="24"/>
          <w:szCs w:val="24"/>
        </w:rPr>
      </w:pPr>
    </w:p>
    <w:p w:rsidR="009244AD" w:rsidRDefault="00C01ECE">
      <w:pPr>
        <w:rPr>
          <w:rFonts w:ascii="Calibri" w:eastAsia="Calibri" w:hAnsi="Calibri" w:cs="Calibri"/>
          <w:b/>
          <w:color w:val="000000"/>
          <w:sz w:val="36"/>
          <w:szCs w:val="36"/>
        </w:rPr>
      </w:pPr>
      <w:r>
        <w:rPr>
          <w:rFonts w:ascii="Calibri" w:eastAsia="Calibri" w:hAnsi="Calibri" w:cs="Calibri"/>
          <w:b/>
          <w:sz w:val="36"/>
          <w:szCs w:val="36"/>
        </w:rPr>
        <w:t xml:space="preserve">Leadership and Management - </w:t>
      </w:r>
      <w:r>
        <w:rPr>
          <w:rFonts w:ascii="Calibri" w:eastAsia="Calibri" w:hAnsi="Calibri" w:cs="Calibri"/>
          <w:b/>
          <w:color w:val="000000"/>
          <w:sz w:val="36"/>
          <w:szCs w:val="36"/>
        </w:rPr>
        <w:t xml:space="preserve">Roles and responsibilities </w:t>
      </w:r>
    </w:p>
    <w:p w:rsidR="009244AD" w:rsidRDefault="00C01ECE">
      <w:pP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extent cx="6192210" cy="1320800"/>
            <wp:effectExtent l="12700" t="12700" r="12700" b="127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6192210" cy="1320800"/>
                    </a:xfrm>
                    <a:prstGeom prst="rect">
                      <a:avLst/>
                    </a:prstGeom>
                    <a:ln w="12700">
                      <a:solidFill>
                        <a:srgbClr val="000000"/>
                      </a:solidFill>
                      <a:prstDash val="solid"/>
                    </a:ln>
                  </pic:spPr>
                </pic:pic>
              </a:graphicData>
            </a:graphic>
          </wp:inline>
        </w:drawing>
      </w:r>
    </w:p>
    <w:p w:rsidR="009244AD" w:rsidRDefault="00C01ECE">
      <w:pPr>
        <w:rPr>
          <w:rFonts w:ascii="Calibri" w:eastAsia="Calibri" w:hAnsi="Calibri" w:cs="Calibri"/>
          <w:b/>
          <w:sz w:val="24"/>
          <w:szCs w:val="24"/>
        </w:rPr>
      </w:pPr>
      <w:r>
        <w:rPr>
          <w:rFonts w:ascii="Calibri" w:eastAsia="Calibri" w:hAnsi="Calibri" w:cs="Calibri"/>
          <w:i/>
          <w:sz w:val="24"/>
          <w:szCs w:val="24"/>
        </w:rPr>
        <w:t>Behaviour in schools: advice for headteachers and school staff 2022</w:t>
      </w:r>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The role of the Governing Board</w:t>
      </w:r>
    </w:p>
    <w:p w:rsidR="009244AD" w:rsidRDefault="00C01ECE">
      <w:pPr>
        <w:rPr>
          <w:rFonts w:ascii="Calibri" w:eastAsia="Calibri" w:hAnsi="Calibri" w:cs="Calibri"/>
          <w:sz w:val="24"/>
          <w:szCs w:val="24"/>
        </w:rPr>
      </w:pPr>
      <w:r>
        <w:rPr>
          <w:rFonts w:ascii="Calibri" w:eastAsia="Calibri" w:hAnsi="Calibri" w:cs="Calibri"/>
          <w:sz w:val="24"/>
          <w:szCs w:val="24"/>
        </w:rPr>
        <w:t>The Governors are responsible for:</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Reviewing and approving the written statement of behaviour principles and the behaviour policy</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Monitoring the policy’s effectiveness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Holding the headteacher to account for its implementation</w:t>
      </w:r>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The role of the school leaders</w:t>
      </w:r>
    </w:p>
    <w:p w:rsidR="009244AD" w:rsidRDefault="00C01ECE">
      <w:pPr>
        <w:rPr>
          <w:rFonts w:ascii="Calibri" w:eastAsia="Calibri" w:hAnsi="Calibri" w:cs="Calibri"/>
          <w:sz w:val="24"/>
          <w:szCs w:val="24"/>
        </w:rPr>
      </w:pPr>
      <w:r>
        <w:rPr>
          <w:rFonts w:ascii="Calibri" w:eastAsia="Calibri" w:hAnsi="Calibri" w:cs="Calibri"/>
          <w:sz w:val="24"/>
          <w:szCs w:val="24"/>
        </w:rPr>
        <w:t>The headteacher is responsible for:</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Approving and reviewing this policy in conjunction with the governors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Ensuring that the school environment encourages positive behaviour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Monitoring that the policy is consistently  implemented by staff with all groups </w:t>
      </w:r>
      <w:r>
        <w:rPr>
          <w:rFonts w:ascii="Calibri" w:eastAsia="Calibri" w:hAnsi="Calibri" w:cs="Calibri"/>
          <w:sz w:val="24"/>
          <w:szCs w:val="24"/>
        </w:rPr>
        <w:t>of children</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Evaluate the effectiveness of the school’s approach to managing behaviour</w:t>
      </w:r>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The role of the DSL</w:t>
      </w:r>
    </w:p>
    <w:p w:rsidR="009244AD" w:rsidRDefault="00C01ECE">
      <w:pPr>
        <w:rPr>
          <w:rFonts w:ascii="Calibri" w:eastAsia="Calibri" w:hAnsi="Calibri" w:cs="Calibri"/>
          <w:sz w:val="24"/>
          <w:szCs w:val="24"/>
        </w:rPr>
      </w:pPr>
      <w:r>
        <w:rPr>
          <w:rFonts w:ascii="Calibri" w:eastAsia="Calibri" w:hAnsi="Calibri" w:cs="Calibri"/>
          <w:sz w:val="24"/>
          <w:szCs w:val="24"/>
        </w:rPr>
        <w:t>The DSL is responsible for:</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Providing new staff with a clear induction into the school’s behavioural culture to ensure they understand its rules and r</w:t>
      </w:r>
      <w:r>
        <w:rPr>
          <w:rFonts w:ascii="Calibri" w:eastAsia="Calibri" w:hAnsi="Calibri" w:cs="Calibri"/>
          <w:sz w:val="24"/>
          <w:szCs w:val="24"/>
        </w:rPr>
        <w:t>outines, and how best to support all children to participate fully</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Offering appropriate training in behaviour management, and the impact of special educational needs and disabilities (SEND) and mental health needs on behaviour to any staff who require it s</w:t>
      </w:r>
      <w:r>
        <w:rPr>
          <w:rFonts w:ascii="Calibri" w:eastAsia="Calibri" w:hAnsi="Calibri" w:cs="Calibri"/>
          <w:sz w:val="24"/>
          <w:szCs w:val="24"/>
        </w:rPr>
        <w:t>o they can fulfil their duties set out in this policy</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Ensuring this policy works alongside the safeguarding policy to offer children both consequences and support when necessary, using data from behaviour logs to make sure that no groups of children are be</w:t>
      </w:r>
      <w:r>
        <w:rPr>
          <w:rFonts w:ascii="Calibri" w:eastAsia="Calibri" w:hAnsi="Calibri" w:cs="Calibri"/>
          <w:sz w:val="24"/>
          <w:szCs w:val="24"/>
        </w:rPr>
        <w:t>ing disproportionately impacted by this policy</w:t>
      </w:r>
    </w:p>
    <w:p w:rsidR="009244AD" w:rsidRDefault="00C01ECE">
      <w:pPr>
        <w:spacing w:before="240"/>
        <w:rPr>
          <w:rFonts w:ascii="Calibri" w:eastAsia="Calibri" w:hAnsi="Calibri" w:cs="Calibri"/>
          <w:b/>
          <w:sz w:val="24"/>
          <w:szCs w:val="24"/>
          <w:highlight w:val="yellow"/>
        </w:rPr>
      </w:pPr>
      <w:r>
        <w:rPr>
          <w:rFonts w:ascii="Calibri" w:eastAsia="Calibri" w:hAnsi="Calibri" w:cs="Calibri"/>
          <w:b/>
          <w:sz w:val="24"/>
          <w:szCs w:val="24"/>
        </w:rPr>
        <w:t>The role of teachers and staff</w:t>
      </w:r>
    </w:p>
    <w:p w:rsidR="009244AD" w:rsidRDefault="00C01ECE">
      <w:pPr>
        <w:rPr>
          <w:rFonts w:ascii="Calibri" w:eastAsia="Calibri" w:hAnsi="Calibri" w:cs="Calibri"/>
          <w:sz w:val="24"/>
          <w:szCs w:val="24"/>
        </w:rPr>
      </w:pPr>
      <w:r>
        <w:rPr>
          <w:rFonts w:ascii="Calibri" w:eastAsia="Calibri" w:hAnsi="Calibri" w:cs="Calibri"/>
          <w:sz w:val="24"/>
          <w:szCs w:val="24"/>
        </w:rPr>
        <w:t>Staff are responsible for:</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Establish a safe and stimulating environment for pupils, rooted in mutual respect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Demonstrate consistently the positive attitudes, values and behaviou</w:t>
      </w:r>
      <w:r>
        <w:rPr>
          <w:rFonts w:ascii="Calibri" w:eastAsia="Calibri" w:hAnsi="Calibri" w:cs="Calibri"/>
          <w:sz w:val="24"/>
          <w:szCs w:val="24"/>
        </w:rPr>
        <w:t>r which are expected of pupils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Have a secure understanding of how a range of factors can inhibit pupils’ ability to learn, and how best to overcome these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Have clear rules and routines for behaviour in classrooms, and take responsibility for promoting good </w:t>
      </w:r>
      <w:r>
        <w:rPr>
          <w:rFonts w:ascii="Calibri" w:eastAsia="Calibri" w:hAnsi="Calibri" w:cs="Calibri"/>
          <w:sz w:val="24"/>
          <w:szCs w:val="24"/>
        </w:rPr>
        <w:t>and courteous behaviour both in classrooms and around the school, in accordance with the school’s behaviour policy</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Have high expectations of behaviour, and establish a framework for discipline with a range of strategies, using praise, sanctions and rewards</w:t>
      </w:r>
      <w:r>
        <w:rPr>
          <w:rFonts w:ascii="Calibri" w:eastAsia="Calibri" w:hAnsi="Calibri" w:cs="Calibri"/>
          <w:sz w:val="24"/>
          <w:szCs w:val="24"/>
        </w:rPr>
        <w:t xml:space="preserve"> consistently and fairly</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Manage classes effectively, using approaches which are appropriate to pupils’ needs in order to involve and motivate them</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 Maintain good relationships with pupils, exercise appropriate authority, and act decisively when necessary.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Record behaviour incidents promptly (via CPOMs)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 Encourage pupils to take a responsible and conscientious attitude to their own work and study</w:t>
      </w:r>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The role of parents and carers</w:t>
      </w:r>
    </w:p>
    <w:p w:rsidR="009244AD" w:rsidRDefault="00C01ECE">
      <w:pPr>
        <w:rPr>
          <w:rFonts w:ascii="Calibri" w:eastAsia="Calibri" w:hAnsi="Calibri" w:cs="Calibri"/>
          <w:sz w:val="24"/>
          <w:szCs w:val="24"/>
        </w:rPr>
      </w:pPr>
      <w:r>
        <w:rPr>
          <w:rFonts w:ascii="Calibri" w:eastAsia="Calibri" w:hAnsi="Calibri" w:cs="Calibri"/>
          <w:sz w:val="24"/>
          <w:szCs w:val="24"/>
        </w:rPr>
        <w:t>The school will endeavour to build a positive relationship with parents and care</w:t>
      </w:r>
      <w:r>
        <w:rPr>
          <w:rFonts w:ascii="Calibri" w:eastAsia="Calibri" w:hAnsi="Calibri" w:cs="Calibri"/>
          <w:sz w:val="24"/>
          <w:szCs w:val="24"/>
        </w:rPr>
        <w:t>rs by keeping them informed about developments in their child's behaviour and the school’s policy, and working in collaboration with them to support any behavioural issues.</w:t>
      </w:r>
    </w:p>
    <w:p w:rsidR="009244AD" w:rsidRDefault="00C01ECE">
      <w:pPr>
        <w:rPr>
          <w:rFonts w:ascii="Calibri" w:eastAsia="Calibri" w:hAnsi="Calibri" w:cs="Calibri"/>
          <w:sz w:val="24"/>
          <w:szCs w:val="24"/>
        </w:rPr>
      </w:pPr>
      <w:hyperlink r:id="rId16">
        <w:r>
          <w:rPr>
            <w:rFonts w:ascii="Calibri" w:eastAsia="Calibri" w:hAnsi="Calibri" w:cs="Calibri"/>
            <w:color w:val="0000EE"/>
            <w:sz w:val="24"/>
            <w:szCs w:val="24"/>
            <w:u w:val="single"/>
          </w:rPr>
          <w:t>Home School Agreement</w:t>
        </w:r>
      </w:hyperlink>
    </w:p>
    <w:p w:rsidR="009244AD" w:rsidRDefault="00C01ECE">
      <w:pPr>
        <w:rPr>
          <w:rFonts w:ascii="Calibri" w:eastAsia="Calibri" w:hAnsi="Calibri" w:cs="Calibri"/>
          <w:b/>
          <w:sz w:val="24"/>
          <w:szCs w:val="24"/>
        </w:rPr>
      </w:pPr>
      <w:r>
        <w:rPr>
          <w:rFonts w:ascii="Calibri" w:eastAsia="Calibri" w:hAnsi="Calibri" w:cs="Calibri"/>
          <w:b/>
          <w:sz w:val="24"/>
          <w:szCs w:val="24"/>
        </w:rPr>
        <w:t>The role of children</w:t>
      </w:r>
    </w:p>
    <w:p w:rsidR="009244AD" w:rsidRDefault="00C01ECE">
      <w:pPr>
        <w:rPr>
          <w:rFonts w:ascii="Calibri" w:eastAsia="Calibri" w:hAnsi="Calibri" w:cs="Calibri"/>
          <w:color w:val="FF0000"/>
          <w:sz w:val="24"/>
          <w:szCs w:val="24"/>
        </w:rPr>
      </w:pPr>
      <w:r>
        <w:rPr>
          <w:rFonts w:ascii="Calibri" w:eastAsia="Calibri" w:hAnsi="Calibri" w:cs="Calibri"/>
          <w:sz w:val="24"/>
          <w:szCs w:val="24"/>
        </w:rPr>
        <w:t>Children are expected to follow the school rules and to exhibit behaviour that models the core v</w:t>
      </w:r>
      <w:r>
        <w:rPr>
          <w:rFonts w:ascii="Calibri" w:eastAsia="Calibri" w:hAnsi="Calibri" w:cs="Calibri"/>
          <w:sz w:val="24"/>
          <w:szCs w:val="24"/>
        </w:rPr>
        <w:t>alues of respect, resilience and relations. Some children will struggle to understand and/or follow these rules and so an adapted behaviour curriculum may be necessary which is discussed with parents/carers and planned for in conjunction with the Leadershi</w:t>
      </w:r>
      <w:r>
        <w:rPr>
          <w:rFonts w:ascii="Calibri" w:eastAsia="Calibri" w:hAnsi="Calibri" w:cs="Calibri"/>
          <w:sz w:val="24"/>
          <w:szCs w:val="24"/>
        </w:rPr>
        <w:t>p Team.</w:t>
      </w:r>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Safeguarding</w:t>
      </w:r>
    </w:p>
    <w:p w:rsidR="009244AD" w:rsidRDefault="00C01ECE">
      <w:pPr>
        <w:rPr>
          <w:rFonts w:ascii="Calibri" w:eastAsia="Calibri" w:hAnsi="Calibri" w:cs="Calibri"/>
          <w:sz w:val="24"/>
          <w:szCs w:val="24"/>
        </w:rPr>
      </w:pPr>
      <w:r>
        <w:rPr>
          <w:rFonts w:ascii="Calibri" w:eastAsia="Calibri" w:hAnsi="Calibri" w:cs="Calibri"/>
          <w:sz w:val="24"/>
          <w:szCs w:val="24"/>
        </w:rPr>
        <w:t>The school recognises that changes in behaviour may be an indicator that a child is in need of support, help or protection.</w:t>
      </w:r>
    </w:p>
    <w:p w:rsidR="009244AD" w:rsidRDefault="00C01ECE">
      <w:pPr>
        <w:rPr>
          <w:rFonts w:ascii="Calibri" w:eastAsia="Calibri" w:hAnsi="Calibri" w:cs="Calibri"/>
          <w:sz w:val="24"/>
          <w:szCs w:val="24"/>
        </w:rPr>
      </w:pPr>
      <w:r>
        <w:rPr>
          <w:rFonts w:ascii="Calibri" w:eastAsia="Calibri" w:hAnsi="Calibri" w:cs="Calibri"/>
          <w:sz w:val="24"/>
          <w:szCs w:val="24"/>
        </w:rPr>
        <w:t>We will consider whether a child’s poor behaviour may be linked to them suffering, or being likely to suffer, significant harm. </w:t>
      </w:r>
    </w:p>
    <w:p w:rsidR="009244AD" w:rsidRDefault="00C01ECE">
      <w:pPr>
        <w:rPr>
          <w:rFonts w:ascii="Calibri" w:eastAsia="Calibri" w:hAnsi="Calibri" w:cs="Calibri"/>
          <w:sz w:val="24"/>
          <w:szCs w:val="24"/>
        </w:rPr>
      </w:pPr>
      <w:r>
        <w:rPr>
          <w:rFonts w:ascii="Calibri" w:eastAsia="Calibri" w:hAnsi="Calibri" w:cs="Calibri"/>
          <w:sz w:val="24"/>
          <w:szCs w:val="24"/>
        </w:rPr>
        <w:t>Where this may be the case, we will follow our child protection and safeguarding policy, and consider whether pastoral support,</w:t>
      </w:r>
      <w:r>
        <w:rPr>
          <w:rFonts w:ascii="Calibri" w:eastAsia="Calibri" w:hAnsi="Calibri" w:cs="Calibri"/>
          <w:sz w:val="24"/>
          <w:szCs w:val="24"/>
        </w:rPr>
        <w:t xml:space="preserve"> an early help intervention or a referral to child’s social care is appropriate. </w:t>
      </w:r>
    </w:p>
    <w:p w:rsidR="009244AD" w:rsidRDefault="00C01ECE">
      <w:pPr>
        <w:rPr>
          <w:rFonts w:ascii="Calibri" w:eastAsia="Calibri" w:hAnsi="Calibri" w:cs="Calibri"/>
          <w:sz w:val="24"/>
          <w:szCs w:val="24"/>
        </w:rPr>
      </w:pPr>
      <w:hyperlink r:id="rId17">
        <w:r>
          <w:rPr>
            <w:rFonts w:ascii="Calibri" w:eastAsia="Calibri" w:hAnsi="Calibri" w:cs="Calibri"/>
            <w:color w:val="0000EE"/>
            <w:sz w:val="24"/>
            <w:szCs w:val="24"/>
            <w:u w:val="single"/>
          </w:rPr>
          <w:t>Child Protection and</w:t>
        </w:r>
        <w:r>
          <w:rPr>
            <w:rFonts w:ascii="Calibri" w:eastAsia="Calibri" w:hAnsi="Calibri" w:cs="Calibri"/>
            <w:color w:val="0000EE"/>
            <w:sz w:val="24"/>
            <w:szCs w:val="24"/>
            <w:u w:val="single"/>
          </w:rPr>
          <w:t xml:space="preserve"> Safeguarding Policy 2023.docx</w:t>
        </w:r>
      </w:hyperlink>
    </w:p>
    <w:p w:rsidR="009244AD" w:rsidRDefault="009244AD">
      <w:pPr>
        <w:rPr>
          <w:rFonts w:ascii="Calibri" w:eastAsia="Calibri" w:hAnsi="Calibri" w:cs="Calibri"/>
          <w:b/>
          <w:sz w:val="24"/>
          <w:szCs w:val="24"/>
        </w:rPr>
      </w:pPr>
    </w:p>
    <w:p w:rsidR="009244AD" w:rsidRDefault="009244AD">
      <w:pPr>
        <w:jc w:val="center"/>
        <w:rPr>
          <w:rFonts w:ascii="Calibri" w:eastAsia="Calibri" w:hAnsi="Calibri" w:cs="Calibri"/>
          <w:b/>
          <w:sz w:val="24"/>
          <w:szCs w:val="24"/>
        </w:rPr>
      </w:pPr>
    </w:p>
    <w:p w:rsidR="009244AD" w:rsidRDefault="009244AD">
      <w:pPr>
        <w:pStyle w:val="Heading1"/>
        <w:rPr>
          <w:rFonts w:ascii="Calibri" w:eastAsia="Calibri" w:hAnsi="Calibri" w:cs="Calibri"/>
          <w:color w:val="000000"/>
          <w:sz w:val="24"/>
          <w:szCs w:val="24"/>
        </w:rPr>
      </w:pPr>
      <w:bookmarkStart w:id="38" w:name="_du3gma72bmtt" w:colFirst="0" w:colLast="0"/>
      <w:bookmarkEnd w:id="38"/>
    </w:p>
    <w:p w:rsidR="009244AD" w:rsidRDefault="009244AD">
      <w:pPr>
        <w:pStyle w:val="Heading1"/>
        <w:rPr>
          <w:rFonts w:ascii="Calibri" w:eastAsia="Calibri" w:hAnsi="Calibri" w:cs="Calibri"/>
          <w:color w:val="000000"/>
          <w:sz w:val="24"/>
          <w:szCs w:val="24"/>
        </w:rPr>
      </w:pPr>
      <w:bookmarkStart w:id="39" w:name="_5ls89scy02s1" w:colFirst="0" w:colLast="0"/>
      <w:bookmarkEnd w:id="39"/>
    </w:p>
    <w:p w:rsidR="009244AD" w:rsidRDefault="009244AD">
      <w:pPr>
        <w:pStyle w:val="Heading1"/>
        <w:rPr>
          <w:rFonts w:ascii="Calibri" w:eastAsia="Calibri" w:hAnsi="Calibri" w:cs="Calibri"/>
          <w:color w:val="000000"/>
          <w:sz w:val="24"/>
          <w:szCs w:val="24"/>
        </w:rPr>
      </w:pPr>
      <w:bookmarkStart w:id="40" w:name="_5ui30mccw5hi" w:colFirst="0" w:colLast="0"/>
      <w:bookmarkEnd w:id="40"/>
    </w:p>
    <w:p w:rsidR="009244AD" w:rsidRDefault="009244AD">
      <w:pPr>
        <w:pStyle w:val="Heading1"/>
        <w:rPr>
          <w:rFonts w:ascii="Calibri" w:eastAsia="Calibri" w:hAnsi="Calibri" w:cs="Calibri"/>
          <w:color w:val="000000"/>
          <w:sz w:val="24"/>
          <w:szCs w:val="24"/>
        </w:rPr>
      </w:pPr>
      <w:bookmarkStart w:id="41" w:name="_i76hrd1m6v0g" w:colFirst="0" w:colLast="0"/>
      <w:bookmarkEnd w:id="41"/>
    </w:p>
    <w:p w:rsidR="009244AD" w:rsidRDefault="00C01ECE">
      <w:pPr>
        <w:pStyle w:val="Heading1"/>
        <w:rPr>
          <w:rFonts w:ascii="Calibri" w:eastAsia="Calibri" w:hAnsi="Calibri" w:cs="Calibri"/>
          <w:color w:val="000000"/>
          <w:sz w:val="36"/>
          <w:szCs w:val="36"/>
        </w:rPr>
      </w:pPr>
      <w:bookmarkStart w:id="42" w:name="_87hjgya6m6hc" w:colFirst="0" w:colLast="0"/>
      <w:bookmarkEnd w:id="42"/>
      <w:r>
        <w:rPr>
          <w:rFonts w:ascii="Calibri" w:eastAsia="Calibri" w:hAnsi="Calibri" w:cs="Calibri"/>
          <w:color w:val="000000"/>
          <w:sz w:val="36"/>
          <w:szCs w:val="36"/>
        </w:rPr>
        <w:t>School Behaviour Curriculum</w:t>
      </w:r>
    </w:p>
    <w:p w:rsidR="009244AD" w:rsidRDefault="00C01ECE">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1295400"/>
            <wp:effectExtent l="12700" t="12700" r="12700" b="1270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6192210" cy="1295400"/>
                    </a:xfrm>
                    <a:prstGeom prst="rect">
                      <a:avLst/>
                    </a:prstGeom>
                    <a:ln w="12700">
                      <a:solidFill>
                        <a:srgbClr val="000000"/>
                      </a:solidFill>
                      <a:prstDash val="solid"/>
                    </a:ln>
                  </pic:spPr>
                </pic:pic>
              </a:graphicData>
            </a:graphic>
          </wp:inline>
        </w:drawing>
      </w:r>
    </w:p>
    <w:p w:rsidR="009244AD" w:rsidRDefault="00C01ECE">
      <w:pPr>
        <w:rPr>
          <w:rFonts w:ascii="Calibri" w:eastAsia="Calibri" w:hAnsi="Calibri" w:cs="Calibri"/>
          <w:i/>
          <w:sz w:val="24"/>
          <w:szCs w:val="24"/>
        </w:rPr>
      </w:pPr>
      <w:hyperlink r:id="rId19">
        <w:r>
          <w:rPr>
            <w:rFonts w:ascii="Calibri" w:eastAsia="Calibri" w:hAnsi="Calibri" w:cs="Calibri"/>
            <w:i/>
            <w:sz w:val="24"/>
            <w:szCs w:val="24"/>
          </w:rPr>
          <w:t>Behaviour in schools: advice for headteachers and school staff 2022</w:t>
        </w:r>
      </w:hyperlink>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Classroom management</w:t>
      </w:r>
    </w:p>
    <w:p w:rsidR="009244AD" w:rsidRDefault="00C01ECE">
      <w:pPr>
        <w:rPr>
          <w:rFonts w:ascii="Calibri" w:eastAsia="Calibri" w:hAnsi="Calibri" w:cs="Calibri"/>
          <w:sz w:val="24"/>
          <w:szCs w:val="24"/>
        </w:rPr>
      </w:pPr>
      <w:r>
        <w:rPr>
          <w:rFonts w:ascii="Calibri" w:eastAsia="Calibri" w:hAnsi="Calibri" w:cs="Calibri"/>
          <w:sz w:val="24"/>
          <w:szCs w:val="24"/>
        </w:rPr>
        <w:t>Everyone is responsible for setting the tone and context for positive behaviour within the school.</w:t>
      </w:r>
    </w:p>
    <w:p w:rsidR="009244AD" w:rsidRDefault="00C01ECE">
      <w:pPr>
        <w:rPr>
          <w:rFonts w:ascii="Calibri" w:eastAsia="Calibri" w:hAnsi="Calibri" w:cs="Calibri"/>
          <w:sz w:val="24"/>
          <w:szCs w:val="24"/>
        </w:rPr>
      </w:pPr>
      <w:r>
        <w:rPr>
          <w:rFonts w:ascii="Calibri" w:eastAsia="Calibri" w:hAnsi="Calibri" w:cs="Calibri"/>
          <w:sz w:val="24"/>
          <w:szCs w:val="24"/>
        </w:rPr>
        <w:t>Children will be taught how to identify success and to develop positive self-esteem. Teachers will have specific planned strategies to allow children to refl</w:t>
      </w:r>
      <w:r>
        <w:rPr>
          <w:rFonts w:ascii="Calibri" w:eastAsia="Calibri" w:hAnsi="Calibri" w:cs="Calibri"/>
          <w:sz w:val="24"/>
          <w:szCs w:val="24"/>
        </w:rPr>
        <w:t>ect on their learning - both academic and social - and to communicate this with parents/carers.</w:t>
      </w:r>
    </w:p>
    <w:p w:rsidR="009244AD" w:rsidRDefault="00C01ECE">
      <w:pPr>
        <w:rPr>
          <w:rFonts w:ascii="Calibri" w:eastAsia="Calibri" w:hAnsi="Calibri" w:cs="Calibri"/>
          <w:sz w:val="24"/>
          <w:szCs w:val="24"/>
        </w:rPr>
      </w:pPr>
      <w:r>
        <w:rPr>
          <w:rFonts w:ascii="Calibri" w:eastAsia="Calibri" w:hAnsi="Calibri" w:cs="Calibri"/>
          <w:sz w:val="24"/>
          <w:szCs w:val="24"/>
        </w:rPr>
        <w:t>They will: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Create and maintain a stimulating environment that encourages children to be engaged</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Display the school rules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Develop a positive relationship with ch</w:t>
      </w:r>
      <w:r>
        <w:rPr>
          <w:rFonts w:ascii="Calibri" w:eastAsia="Calibri" w:hAnsi="Calibri" w:cs="Calibri"/>
          <w:sz w:val="24"/>
          <w:szCs w:val="24"/>
        </w:rPr>
        <w:t>ildren, which will include:</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Greeting children in the morning/at the start of lessons</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Establishing clear routines</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Communicating expectations of behaviour in ways other than verbally</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Highlighting and promoting good behaviour</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Concluding the day positively and</w:t>
      </w:r>
      <w:r>
        <w:rPr>
          <w:rFonts w:ascii="Calibri" w:eastAsia="Calibri" w:hAnsi="Calibri" w:cs="Calibri"/>
          <w:sz w:val="24"/>
          <w:szCs w:val="24"/>
        </w:rPr>
        <w:t xml:space="preserve"> starting the next day afresh</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Brain Breaks during the school day to provide children with regulation opportunities</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Having a plan for dealing with disruption</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Using positive reinforcement</w:t>
      </w:r>
    </w:p>
    <w:p w:rsidR="009244AD" w:rsidRDefault="00C01ECE">
      <w:pPr>
        <w:numPr>
          <w:ilvl w:val="1"/>
          <w:numId w:val="6"/>
        </w:numPr>
        <w:rPr>
          <w:rFonts w:ascii="Calibri" w:eastAsia="Calibri" w:hAnsi="Calibri" w:cs="Calibri"/>
          <w:sz w:val="24"/>
          <w:szCs w:val="24"/>
        </w:rPr>
      </w:pPr>
      <w:r>
        <w:rPr>
          <w:rFonts w:ascii="Calibri" w:eastAsia="Calibri" w:hAnsi="Calibri" w:cs="Calibri"/>
          <w:sz w:val="24"/>
          <w:szCs w:val="24"/>
        </w:rPr>
        <w:t>If disruption to the class is excessive, classroom teachers can call upon the Leadership Team to support them</w:t>
      </w:r>
    </w:p>
    <w:p w:rsidR="009244AD" w:rsidRDefault="00C01ECE">
      <w:pPr>
        <w:rPr>
          <w:rFonts w:ascii="Calibri" w:eastAsia="Calibri" w:hAnsi="Calibri" w:cs="Calibri"/>
          <w:b/>
          <w:sz w:val="24"/>
          <w:szCs w:val="24"/>
        </w:rPr>
      </w:pPr>
      <w:r>
        <w:rPr>
          <w:rFonts w:ascii="Calibri" w:eastAsia="Calibri" w:hAnsi="Calibri" w:cs="Calibri"/>
          <w:b/>
          <w:sz w:val="24"/>
          <w:szCs w:val="24"/>
        </w:rPr>
        <w:t>Whole school routines</w:t>
      </w:r>
    </w:p>
    <w:p w:rsidR="009244AD" w:rsidRDefault="00C01ECE">
      <w:pPr>
        <w:rPr>
          <w:rFonts w:ascii="Calibri" w:eastAsia="Calibri" w:hAnsi="Calibri" w:cs="Calibri"/>
          <w:sz w:val="24"/>
          <w:szCs w:val="24"/>
        </w:rPr>
      </w:pPr>
      <w:r>
        <w:rPr>
          <w:rFonts w:ascii="Calibri" w:eastAsia="Calibri" w:hAnsi="Calibri" w:cs="Calibri"/>
          <w:sz w:val="24"/>
          <w:szCs w:val="24"/>
        </w:rPr>
        <w:t>Routines to ensure safe and calm behaviour around the school building</w:t>
      </w:r>
    </w:p>
    <w:p w:rsidR="009244AD" w:rsidRDefault="00C01ECE">
      <w:pPr>
        <w:rPr>
          <w:rFonts w:ascii="Calibri" w:eastAsia="Calibri" w:hAnsi="Calibri" w:cs="Calibri"/>
          <w:b/>
          <w:sz w:val="24"/>
          <w:szCs w:val="24"/>
        </w:rPr>
      </w:pPr>
      <w:hyperlink r:id="rId20">
        <w:r>
          <w:rPr>
            <w:rFonts w:ascii="Calibri" w:eastAsia="Calibri" w:hAnsi="Calibri" w:cs="Calibri"/>
            <w:b/>
            <w:color w:val="0000EE"/>
            <w:sz w:val="24"/>
            <w:szCs w:val="24"/>
            <w:u w:val="single"/>
          </w:rPr>
          <w:t>Whole school routines</w:t>
        </w:r>
      </w:hyperlink>
    </w:p>
    <w:p w:rsidR="009244AD" w:rsidRDefault="00C01ECE">
      <w:pPr>
        <w:rPr>
          <w:rFonts w:ascii="Calibri" w:eastAsia="Calibri" w:hAnsi="Calibri" w:cs="Calibri"/>
          <w:b/>
          <w:sz w:val="24"/>
          <w:szCs w:val="24"/>
        </w:rPr>
      </w:pPr>
      <w:r>
        <w:rPr>
          <w:rFonts w:ascii="Calibri" w:eastAsia="Calibri" w:hAnsi="Calibri" w:cs="Calibri"/>
          <w:b/>
          <w:sz w:val="24"/>
          <w:szCs w:val="24"/>
        </w:rPr>
        <w:t>Supervision routines - Breaks and Lunchtimes</w:t>
      </w:r>
    </w:p>
    <w:p w:rsidR="009244AD" w:rsidRDefault="00C01ECE">
      <w:pPr>
        <w:rPr>
          <w:rFonts w:ascii="Calibri" w:eastAsia="Calibri" w:hAnsi="Calibri" w:cs="Calibri"/>
          <w:sz w:val="24"/>
          <w:szCs w:val="24"/>
        </w:rPr>
      </w:pPr>
      <w:r>
        <w:rPr>
          <w:rFonts w:ascii="Calibri" w:eastAsia="Calibri" w:hAnsi="Calibri" w:cs="Calibri"/>
          <w:sz w:val="24"/>
          <w:szCs w:val="24"/>
        </w:rPr>
        <w:t>Routines to ensure safe and calm behaviour at break and lunch</w:t>
      </w:r>
    </w:p>
    <w:p w:rsidR="009244AD" w:rsidRDefault="00C01ECE">
      <w:pPr>
        <w:rPr>
          <w:rFonts w:ascii="Calibri" w:eastAsia="Calibri" w:hAnsi="Calibri" w:cs="Calibri"/>
          <w:sz w:val="24"/>
          <w:szCs w:val="24"/>
        </w:rPr>
      </w:pPr>
      <w:hyperlink r:id="rId21">
        <w:r>
          <w:rPr>
            <w:rFonts w:ascii="Calibri" w:eastAsia="Calibri" w:hAnsi="Calibri" w:cs="Calibri"/>
            <w:color w:val="0000EE"/>
            <w:sz w:val="24"/>
            <w:szCs w:val="24"/>
            <w:u w:val="single"/>
          </w:rPr>
          <w:t>Supervision routines - Breaks and Lunchtimes</w:t>
        </w:r>
      </w:hyperlink>
    </w:p>
    <w:p w:rsidR="009244AD" w:rsidRDefault="00C01ECE">
      <w:pPr>
        <w:rPr>
          <w:rFonts w:ascii="Calibri" w:eastAsia="Calibri" w:hAnsi="Calibri" w:cs="Calibri"/>
          <w:b/>
          <w:sz w:val="24"/>
          <w:szCs w:val="24"/>
        </w:rPr>
      </w:pPr>
      <w:r>
        <w:rPr>
          <w:rFonts w:ascii="Calibri" w:eastAsia="Calibri" w:hAnsi="Calibri" w:cs="Calibri"/>
          <w:b/>
          <w:sz w:val="24"/>
          <w:szCs w:val="24"/>
        </w:rPr>
        <w:t>Classroom routines</w:t>
      </w:r>
    </w:p>
    <w:p w:rsidR="009244AD" w:rsidRDefault="00C01ECE">
      <w:pPr>
        <w:rPr>
          <w:rFonts w:ascii="Calibri" w:eastAsia="Calibri" w:hAnsi="Calibri" w:cs="Calibri"/>
          <w:sz w:val="24"/>
          <w:szCs w:val="24"/>
        </w:rPr>
      </w:pPr>
      <w:r>
        <w:rPr>
          <w:rFonts w:ascii="Calibri" w:eastAsia="Calibri" w:hAnsi="Calibri" w:cs="Calibri"/>
          <w:sz w:val="24"/>
          <w:szCs w:val="24"/>
        </w:rPr>
        <w:t>Routines to ensure consistent and learnt behaviour in the classroom</w:t>
      </w:r>
    </w:p>
    <w:p w:rsidR="009244AD" w:rsidRDefault="00C01ECE">
      <w:pPr>
        <w:rPr>
          <w:rFonts w:ascii="Calibri" w:eastAsia="Calibri" w:hAnsi="Calibri" w:cs="Calibri"/>
          <w:sz w:val="24"/>
          <w:szCs w:val="24"/>
        </w:rPr>
      </w:pPr>
      <w:hyperlink r:id="rId22">
        <w:r>
          <w:rPr>
            <w:rFonts w:ascii="Calibri" w:eastAsia="Calibri" w:hAnsi="Calibri" w:cs="Calibri"/>
            <w:color w:val="0000EE"/>
            <w:sz w:val="24"/>
            <w:szCs w:val="24"/>
            <w:u w:val="single"/>
          </w:rPr>
          <w:t>Classroom routines</w:t>
        </w:r>
      </w:hyperlink>
    </w:p>
    <w:p w:rsidR="009244AD" w:rsidRDefault="00C01ECE">
      <w:pPr>
        <w:rPr>
          <w:rFonts w:ascii="Calibri" w:eastAsia="Calibri" w:hAnsi="Calibri" w:cs="Calibri"/>
          <w:b/>
          <w:sz w:val="24"/>
          <w:szCs w:val="24"/>
        </w:rPr>
      </w:pPr>
      <w:r>
        <w:rPr>
          <w:rFonts w:ascii="Calibri" w:eastAsia="Calibri" w:hAnsi="Calibri" w:cs="Calibri"/>
          <w:b/>
          <w:sz w:val="24"/>
          <w:szCs w:val="24"/>
        </w:rPr>
        <w:t>Environmental routines</w:t>
      </w:r>
    </w:p>
    <w:p w:rsidR="009244AD" w:rsidRDefault="00C01ECE">
      <w:pPr>
        <w:rPr>
          <w:rFonts w:ascii="Calibri" w:eastAsia="Calibri" w:hAnsi="Calibri" w:cs="Calibri"/>
          <w:sz w:val="24"/>
          <w:szCs w:val="24"/>
        </w:rPr>
      </w:pPr>
      <w:r>
        <w:rPr>
          <w:rFonts w:ascii="Calibri" w:eastAsia="Calibri" w:hAnsi="Calibri" w:cs="Calibri"/>
          <w:sz w:val="24"/>
          <w:szCs w:val="24"/>
        </w:rPr>
        <w:t>Routines to ensure organised and tidy learning areas</w:t>
      </w:r>
    </w:p>
    <w:p w:rsidR="009244AD" w:rsidRDefault="00C01ECE">
      <w:pPr>
        <w:rPr>
          <w:rFonts w:ascii="Calibri" w:eastAsia="Calibri" w:hAnsi="Calibri" w:cs="Calibri"/>
          <w:sz w:val="24"/>
          <w:szCs w:val="24"/>
        </w:rPr>
      </w:pPr>
      <w:hyperlink r:id="rId23">
        <w:r>
          <w:rPr>
            <w:rFonts w:ascii="Calibri" w:eastAsia="Calibri" w:hAnsi="Calibri" w:cs="Calibri"/>
            <w:color w:val="0000EE"/>
            <w:sz w:val="24"/>
            <w:szCs w:val="24"/>
            <w:u w:val="single"/>
          </w:rPr>
          <w:t>Environmental routines</w:t>
        </w:r>
      </w:hyperlink>
    </w:p>
    <w:p w:rsidR="009244AD" w:rsidRDefault="00C01ECE">
      <w:pPr>
        <w:shd w:val="clear" w:color="auto" w:fill="FFFFFF"/>
        <w:rPr>
          <w:rFonts w:ascii="Calibri" w:eastAsia="Calibri" w:hAnsi="Calibri" w:cs="Calibri"/>
          <w:b/>
          <w:sz w:val="24"/>
          <w:szCs w:val="24"/>
        </w:rPr>
      </w:pPr>
      <w:r>
        <w:rPr>
          <w:rFonts w:ascii="Calibri" w:eastAsia="Calibri" w:hAnsi="Calibri" w:cs="Calibri"/>
          <w:b/>
          <w:sz w:val="24"/>
          <w:szCs w:val="24"/>
        </w:rPr>
        <w:t>Scripted Responses</w:t>
      </w:r>
    </w:p>
    <w:p w:rsidR="009244AD" w:rsidRDefault="00C01ECE">
      <w:pPr>
        <w:shd w:val="clear" w:color="auto" w:fill="FFFFFF"/>
        <w:rPr>
          <w:rFonts w:ascii="Calibri" w:eastAsia="Calibri" w:hAnsi="Calibri" w:cs="Calibri"/>
          <w:sz w:val="24"/>
          <w:szCs w:val="24"/>
        </w:rPr>
      </w:pPr>
      <w:r>
        <w:rPr>
          <w:rFonts w:ascii="Calibri" w:eastAsia="Calibri" w:hAnsi="Calibri" w:cs="Calibri"/>
          <w:sz w:val="24"/>
          <w:szCs w:val="24"/>
        </w:rPr>
        <w:t>The school uses scripted responses in a range of situations to ensure consistency of language, expectation and consequence. Scripted responses f</w:t>
      </w:r>
      <w:r>
        <w:rPr>
          <w:rFonts w:ascii="Calibri" w:eastAsia="Calibri" w:hAnsi="Calibri" w:cs="Calibri"/>
          <w:sz w:val="24"/>
          <w:szCs w:val="24"/>
        </w:rPr>
        <w:t>all within the following categories:</w:t>
      </w:r>
    </w:p>
    <w:p w:rsidR="009244AD" w:rsidRDefault="00C01ECE">
      <w:pPr>
        <w:numPr>
          <w:ilvl w:val="0"/>
          <w:numId w:val="4"/>
        </w:numPr>
        <w:spacing w:after="0" w:line="276" w:lineRule="auto"/>
        <w:rPr>
          <w:rFonts w:ascii="Calibri" w:eastAsia="Calibri" w:hAnsi="Calibri" w:cs="Calibri"/>
          <w:sz w:val="24"/>
          <w:szCs w:val="24"/>
        </w:rPr>
      </w:pPr>
      <w:r>
        <w:rPr>
          <w:rFonts w:ascii="Calibri" w:eastAsia="Calibri" w:hAnsi="Calibri" w:cs="Calibri"/>
          <w:sz w:val="24"/>
          <w:szCs w:val="24"/>
        </w:rPr>
        <w:t>Classroom and Learning</w:t>
      </w:r>
    </w:p>
    <w:p w:rsidR="009244AD" w:rsidRDefault="00C01ECE">
      <w:pPr>
        <w:numPr>
          <w:ilvl w:val="0"/>
          <w:numId w:val="4"/>
        </w:numPr>
        <w:spacing w:after="0" w:line="276" w:lineRule="auto"/>
        <w:rPr>
          <w:rFonts w:ascii="Calibri" w:eastAsia="Calibri" w:hAnsi="Calibri" w:cs="Calibri"/>
          <w:sz w:val="24"/>
          <w:szCs w:val="24"/>
        </w:rPr>
      </w:pPr>
      <w:r>
        <w:rPr>
          <w:rFonts w:ascii="Calibri" w:eastAsia="Calibri" w:hAnsi="Calibri" w:cs="Calibri"/>
          <w:sz w:val="24"/>
          <w:szCs w:val="24"/>
        </w:rPr>
        <w:t>Behaviour</w:t>
      </w:r>
    </w:p>
    <w:p w:rsidR="009244AD" w:rsidRDefault="00C01ECE">
      <w:pPr>
        <w:numPr>
          <w:ilvl w:val="0"/>
          <w:numId w:val="4"/>
        </w:numPr>
        <w:spacing w:after="0" w:line="276" w:lineRule="auto"/>
        <w:rPr>
          <w:rFonts w:ascii="Calibri" w:eastAsia="Calibri" w:hAnsi="Calibri" w:cs="Calibri"/>
          <w:sz w:val="24"/>
          <w:szCs w:val="24"/>
        </w:rPr>
      </w:pPr>
      <w:r>
        <w:rPr>
          <w:rFonts w:ascii="Calibri" w:eastAsia="Calibri" w:hAnsi="Calibri" w:cs="Calibri"/>
          <w:sz w:val="24"/>
          <w:szCs w:val="24"/>
        </w:rPr>
        <w:t>Friendships</w:t>
      </w:r>
    </w:p>
    <w:p w:rsidR="009244AD" w:rsidRDefault="00C01ECE">
      <w:pPr>
        <w:numPr>
          <w:ilvl w:val="0"/>
          <w:numId w:val="4"/>
        </w:numPr>
        <w:spacing w:after="0" w:line="276" w:lineRule="auto"/>
        <w:rPr>
          <w:rFonts w:ascii="Calibri" w:eastAsia="Calibri" w:hAnsi="Calibri" w:cs="Calibri"/>
          <w:sz w:val="24"/>
          <w:szCs w:val="24"/>
        </w:rPr>
      </w:pPr>
      <w:r>
        <w:rPr>
          <w:rFonts w:ascii="Calibri" w:eastAsia="Calibri" w:hAnsi="Calibri" w:cs="Calibri"/>
          <w:sz w:val="24"/>
          <w:szCs w:val="24"/>
        </w:rPr>
        <w:t>Disclosure</w:t>
      </w:r>
    </w:p>
    <w:p w:rsidR="009244AD" w:rsidRDefault="00C01ECE">
      <w:pPr>
        <w:numPr>
          <w:ilvl w:val="0"/>
          <w:numId w:val="4"/>
        </w:numPr>
        <w:spacing w:after="0" w:line="276" w:lineRule="auto"/>
        <w:rPr>
          <w:rFonts w:ascii="Calibri" w:eastAsia="Calibri" w:hAnsi="Calibri" w:cs="Calibri"/>
          <w:sz w:val="24"/>
          <w:szCs w:val="24"/>
        </w:rPr>
      </w:pPr>
      <w:r>
        <w:rPr>
          <w:rFonts w:ascii="Calibri" w:eastAsia="Calibri" w:hAnsi="Calibri" w:cs="Calibri"/>
          <w:sz w:val="24"/>
          <w:szCs w:val="24"/>
        </w:rPr>
        <w:t xml:space="preserve">Parental request </w:t>
      </w:r>
    </w:p>
    <w:p w:rsidR="009244AD" w:rsidRDefault="00C01ECE">
      <w:pPr>
        <w:spacing w:after="0" w:line="276" w:lineRule="auto"/>
        <w:rPr>
          <w:rFonts w:ascii="Calibri" w:eastAsia="Calibri" w:hAnsi="Calibri" w:cs="Calibri"/>
          <w:sz w:val="24"/>
          <w:szCs w:val="24"/>
        </w:rPr>
      </w:pPr>
      <w:hyperlink r:id="rId24">
        <w:r>
          <w:rPr>
            <w:rFonts w:ascii="Calibri" w:eastAsia="Calibri" w:hAnsi="Calibri" w:cs="Calibri"/>
            <w:color w:val="0000EE"/>
            <w:sz w:val="24"/>
            <w:szCs w:val="24"/>
            <w:u w:val="single"/>
          </w:rPr>
          <w:t>Scripted Responses - Common Q</w:t>
        </w:r>
        <w:r>
          <w:rPr>
            <w:rFonts w:ascii="Calibri" w:eastAsia="Calibri" w:hAnsi="Calibri" w:cs="Calibri"/>
            <w:color w:val="0000EE"/>
            <w:sz w:val="24"/>
            <w:szCs w:val="24"/>
            <w:u w:val="single"/>
          </w:rPr>
          <w:t>uestions</w:t>
        </w:r>
      </w:hyperlink>
    </w:p>
    <w:p w:rsidR="009244AD" w:rsidRDefault="009244AD">
      <w:pPr>
        <w:spacing w:after="0" w:line="276" w:lineRule="auto"/>
        <w:rPr>
          <w:rFonts w:ascii="Calibri" w:eastAsia="Calibri" w:hAnsi="Calibri" w:cs="Calibri"/>
          <w:sz w:val="24"/>
          <w:szCs w:val="24"/>
        </w:rPr>
      </w:pPr>
    </w:p>
    <w:p w:rsidR="009244AD" w:rsidRDefault="00C01ECE">
      <w:pPr>
        <w:spacing w:after="0" w:line="276"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8382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6192210" cy="838200"/>
                    </a:xfrm>
                    <a:prstGeom prst="rect">
                      <a:avLst/>
                    </a:prstGeom>
                    <a:ln/>
                  </pic:spPr>
                </pic:pic>
              </a:graphicData>
            </a:graphic>
          </wp:inline>
        </w:drawing>
      </w:r>
    </w:p>
    <w:p w:rsidR="009244AD" w:rsidRDefault="00C01ECE">
      <w:pPr>
        <w:spacing w:after="0" w:line="276"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282913" cy="850166"/>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4282913" cy="850166"/>
                    </a:xfrm>
                    <a:prstGeom prst="rect">
                      <a:avLst/>
                    </a:prstGeom>
                    <a:ln/>
                  </pic:spPr>
                </pic:pic>
              </a:graphicData>
            </a:graphic>
          </wp:inline>
        </w:drawing>
      </w:r>
    </w:p>
    <w:p w:rsidR="009244AD" w:rsidRDefault="00C01ECE">
      <w:pPr>
        <w:spacing w:after="0" w:line="276"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359113" cy="82897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359113" cy="828977"/>
                    </a:xfrm>
                    <a:prstGeom prst="rect">
                      <a:avLst/>
                    </a:prstGeom>
                    <a:ln/>
                  </pic:spPr>
                </pic:pic>
              </a:graphicData>
            </a:graphic>
          </wp:inline>
        </w:drawing>
      </w:r>
    </w:p>
    <w:p w:rsidR="009244AD" w:rsidRDefault="00C01ECE">
      <w:pPr>
        <w:spacing w:after="0" w:line="276"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354350" cy="776628"/>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354350" cy="776628"/>
                    </a:xfrm>
                    <a:prstGeom prst="rect">
                      <a:avLst/>
                    </a:prstGeom>
                    <a:ln/>
                  </pic:spPr>
                </pic:pic>
              </a:graphicData>
            </a:graphic>
          </wp:inline>
        </w:drawing>
      </w:r>
    </w:p>
    <w:p w:rsidR="009244AD" w:rsidRDefault="00C01ECE">
      <w:pPr>
        <w:spacing w:after="0" w:line="276"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049550" cy="776512"/>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4049550" cy="776512"/>
                    </a:xfrm>
                    <a:prstGeom prst="rect">
                      <a:avLst/>
                    </a:prstGeom>
                    <a:ln/>
                  </pic:spPr>
                </pic:pic>
              </a:graphicData>
            </a:graphic>
          </wp:inline>
        </w:drawing>
      </w:r>
    </w:p>
    <w:p w:rsidR="009244AD" w:rsidRDefault="00C01ECE">
      <w:pPr>
        <w:rPr>
          <w:rFonts w:ascii="Calibri" w:eastAsia="Calibri" w:hAnsi="Calibri" w:cs="Calibri"/>
          <w:b/>
          <w:sz w:val="36"/>
          <w:szCs w:val="36"/>
        </w:rPr>
      </w:pPr>
      <w:r>
        <w:rPr>
          <w:rFonts w:ascii="Calibri" w:eastAsia="Calibri" w:hAnsi="Calibri" w:cs="Calibri"/>
          <w:b/>
          <w:sz w:val="36"/>
          <w:szCs w:val="36"/>
        </w:rPr>
        <w:t>Inclusion</w:t>
      </w:r>
    </w:p>
    <w:p w:rsidR="009244AD" w:rsidRDefault="00C01ECE">
      <w:pP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extent cx="6192210" cy="1511300"/>
            <wp:effectExtent l="12700" t="12700" r="12700" b="127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6192210" cy="1511300"/>
                    </a:xfrm>
                    <a:prstGeom prst="rect">
                      <a:avLst/>
                    </a:prstGeom>
                    <a:ln w="12700">
                      <a:solidFill>
                        <a:srgbClr val="000000"/>
                      </a:solidFill>
                      <a:prstDash val="solid"/>
                    </a:ln>
                  </pic:spPr>
                </pic:pic>
              </a:graphicData>
            </a:graphic>
          </wp:inline>
        </w:drawing>
      </w:r>
    </w:p>
    <w:p w:rsidR="009244AD" w:rsidRDefault="00C01ECE">
      <w:pPr>
        <w:rPr>
          <w:rFonts w:ascii="Calibri" w:eastAsia="Calibri" w:hAnsi="Calibri" w:cs="Calibri"/>
          <w:b/>
          <w:sz w:val="24"/>
          <w:szCs w:val="24"/>
        </w:rPr>
      </w:pPr>
      <w:r>
        <w:rPr>
          <w:rFonts w:ascii="Calibri" w:eastAsia="Calibri" w:hAnsi="Calibri" w:cs="Calibri"/>
          <w:i/>
          <w:sz w:val="24"/>
          <w:szCs w:val="24"/>
        </w:rPr>
        <w:t>Behaviour in schools: advice for headteachers and school staff 2022</w:t>
      </w:r>
    </w:p>
    <w:p w:rsidR="009244AD" w:rsidRDefault="00C01ECE">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 xml:space="preserve">The graduated approach </w:t>
      </w:r>
    </w:p>
    <w:p w:rsidR="009244AD" w:rsidRDefault="00C01ECE">
      <w:pPr>
        <w:pBdr>
          <w:top w:val="nil"/>
          <w:left w:val="nil"/>
          <w:bottom w:val="nil"/>
          <w:right w:val="nil"/>
          <w:between w:val="nil"/>
        </w:pBdr>
        <w:rPr>
          <w:rFonts w:ascii="Calibri" w:eastAsia="Calibri" w:hAnsi="Calibri" w:cs="Calibri"/>
          <w:color w:val="222222"/>
          <w:sz w:val="24"/>
          <w:szCs w:val="24"/>
          <w:highlight w:val="white"/>
        </w:rPr>
      </w:pPr>
      <w:hyperlink r:id="rId31">
        <w:r>
          <w:rPr>
            <w:rFonts w:ascii="Calibri" w:eastAsia="Calibri" w:hAnsi="Calibri" w:cs="Calibri"/>
            <w:color w:val="0E4873"/>
            <w:sz w:val="24"/>
            <w:szCs w:val="24"/>
            <w:highlight w:val="white"/>
          </w:rPr>
          <w:t>Surrey's Graduated Response document</w:t>
        </w:r>
      </w:hyperlink>
      <w:r>
        <w:rPr>
          <w:rFonts w:ascii="Calibri" w:eastAsia="Calibri" w:hAnsi="Calibri" w:cs="Calibri"/>
          <w:color w:val="222222"/>
          <w:sz w:val="24"/>
          <w:szCs w:val="24"/>
          <w:highlight w:val="white"/>
        </w:rPr>
        <w:t xml:space="preserve"> aims to provide clear and consistent guidance about assessing, planning, carrying out and reviewing support and intervention for children with SEND - this directly involves many children with challenging behaviours.</w:t>
      </w:r>
    </w:p>
    <w:p w:rsidR="009244AD" w:rsidRDefault="00C01ECE">
      <w:pPr>
        <w:pBdr>
          <w:top w:val="nil"/>
          <w:left w:val="nil"/>
          <w:bottom w:val="nil"/>
          <w:right w:val="nil"/>
          <w:between w:val="nil"/>
        </w:pBdr>
        <w:jc w:val="center"/>
        <w:rPr>
          <w:rFonts w:ascii="Calibri" w:eastAsia="Calibri" w:hAnsi="Calibri" w:cs="Calibri"/>
          <w:color w:val="222222"/>
          <w:sz w:val="24"/>
          <w:szCs w:val="24"/>
          <w:highlight w:val="white"/>
        </w:rPr>
      </w:pPr>
      <w:r>
        <w:rPr>
          <w:rFonts w:ascii="Calibri" w:eastAsia="Calibri" w:hAnsi="Calibri" w:cs="Calibri"/>
          <w:noProof/>
          <w:color w:val="222222"/>
          <w:sz w:val="24"/>
          <w:szCs w:val="24"/>
          <w:highlight w:val="white"/>
        </w:rPr>
        <w:drawing>
          <wp:inline distT="114300" distB="114300" distL="114300" distR="114300">
            <wp:extent cx="2092643" cy="195156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092643" cy="1951565"/>
                    </a:xfrm>
                    <a:prstGeom prst="rect">
                      <a:avLst/>
                    </a:prstGeom>
                    <a:ln/>
                  </pic:spPr>
                </pic:pic>
              </a:graphicData>
            </a:graphic>
          </wp:inline>
        </w:drawing>
      </w:r>
    </w:p>
    <w:p w:rsidR="009244AD" w:rsidRDefault="00C01ECE">
      <w:pPr>
        <w:pBdr>
          <w:top w:val="nil"/>
          <w:left w:val="nil"/>
          <w:bottom w:val="nil"/>
          <w:right w:val="nil"/>
          <w:between w:val="nil"/>
        </w:pBdr>
        <w:spacing w:before="240"/>
        <w:rPr>
          <w:rFonts w:ascii="Calibri" w:eastAsia="Calibri" w:hAnsi="Calibri" w:cs="Calibri"/>
          <w:b/>
          <w:color w:val="000000"/>
          <w:sz w:val="24"/>
          <w:szCs w:val="24"/>
        </w:rPr>
      </w:pPr>
      <w:r>
        <w:rPr>
          <w:rFonts w:ascii="Calibri" w:eastAsia="Calibri" w:hAnsi="Calibri" w:cs="Calibri"/>
          <w:b/>
          <w:color w:val="000000"/>
          <w:sz w:val="24"/>
          <w:szCs w:val="24"/>
        </w:rPr>
        <w:t xml:space="preserve">SEND </w:t>
      </w:r>
      <w:r>
        <w:rPr>
          <w:rFonts w:ascii="Calibri" w:eastAsia="Calibri" w:hAnsi="Calibri" w:cs="Calibri"/>
          <w:b/>
          <w:sz w:val="24"/>
          <w:szCs w:val="24"/>
        </w:rPr>
        <w:t>and SEMH</w:t>
      </w:r>
    </w:p>
    <w:p w:rsidR="009244AD" w:rsidRDefault="00C01ECE">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 xml:space="preserve">The school recognises that </w:t>
      </w:r>
      <w:r>
        <w:rPr>
          <w:rFonts w:ascii="Calibri" w:eastAsia="Calibri" w:hAnsi="Calibri" w:cs="Calibri"/>
          <w:sz w:val="24"/>
          <w:szCs w:val="24"/>
        </w:rPr>
        <w:t>children</w:t>
      </w:r>
      <w:r>
        <w:rPr>
          <w:rFonts w:ascii="Calibri" w:eastAsia="Calibri" w:hAnsi="Calibri" w:cs="Calibri"/>
          <w:color w:val="000000"/>
          <w:sz w:val="24"/>
          <w:szCs w:val="24"/>
        </w:rPr>
        <w:t xml:space="preserve">’s behaviour may be impacted by a special educational need or disability (SEND). The school also recognised that some </w:t>
      </w:r>
      <w:r>
        <w:rPr>
          <w:rFonts w:ascii="Calibri" w:eastAsia="Calibri" w:hAnsi="Calibri" w:cs="Calibri"/>
          <w:sz w:val="24"/>
          <w:szCs w:val="24"/>
        </w:rPr>
        <w:t>children</w:t>
      </w:r>
      <w:r>
        <w:rPr>
          <w:rFonts w:ascii="Calibri" w:eastAsia="Calibri" w:hAnsi="Calibri" w:cs="Calibri"/>
          <w:color w:val="000000"/>
          <w:sz w:val="24"/>
          <w:szCs w:val="24"/>
        </w:rPr>
        <w:t xml:space="preserve"> may have a specific emotional trauma in their </w:t>
      </w:r>
      <w:r>
        <w:rPr>
          <w:rFonts w:ascii="Calibri" w:eastAsia="Calibri" w:hAnsi="Calibri" w:cs="Calibri"/>
          <w:sz w:val="24"/>
          <w:szCs w:val="24"/>
        </w:rPr>
        <w:t>childhood that may impact their be</w:t>
      </w:r>
      <w:r>
        <w:rPr>
          <w:rFonts w:ascii="Calibri" w:eastAsia="Calibri" w:hAnsi="Calibri" w:cs="Calibri"/>
          <w:sz w:val="24"/>
          <w:szCs w:val="24"/>
        </w:rPr>
        <w:t>haviour - this is social, emotional and mental health (SEMH) which is part of SEND.</w:t>
      </w:r>
    </w:p>
    <w:p w:rsidR="009244AD" w:rsidRDefault="00C01ECE">
      <w:pPr>
        <w:pBdr>
          <w:top w:val="nil"/>
          <w:left w:val="nil"/>
          <w:bottom w:val="nil"/>
          <w:right w:val="nil"/>
          <w:between w:val="nil"/>
        </w:pBdr>
        <w:rPr>
          <w:rFonts w:ascii="Calibri" w:eastAsia="Calibri" w:hAnsi="Calibri" w:cs="Calibri"/>
          <w:sz w:val="24"/>
          <w:szCs w:val="24"/>
        </w:rPr>
      </w:pPr>
      <w:hyperlink r:id="rId33">
        <w:r>
          <w:rPr>
            <w:rFonts w:ascii="Calibri" w:eastAsia="Calibri" w:hAnsi="Calibri" w:cs="Calibri"/>
            <w:color w:val="0000EE"/>
            <w:sz w:val="24"/>
            <w:szCs w:val="24"/>
            <w:u w:val="single"/>
          </w:rPr>
          <w:t>SEND Policy and Information Report.docx</w:t>
        </w:r>
      </w:hyperlink>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When incidents of </w:t>
      </w:r>
      <w:r>
        <w:rPr>
          <w:rFonts w:ascii="Calibri" w:eastAsia="Calibri" w:hAnsi="Calibri" w:cs="Calibri"/>
          <w:sz w:val="24"/>
          <w:szCs w:val="24"/>
        </w:rPr>
        <w:t>poor behaviour</w:t>
      </w:r>
      <w:r>
        <w:rPr>
          <w:rFonts w:ascii="Calibri" w:eastAsia="Calibri" w:hAnsi="Calibri" w:cs="Calibri"/>
          <w:color w:val="000000"/>
          <w:sz w:val="24"/>
          <w:szCs w:val="24"/>
        </w:rPr>
        <w:t xml:space="preserve"> arise, we will consider them in relation to a </w:t>
      </w:r>
      <w:r>
        <w:rPr>
          <w:rFonts w:ascii="Calibri" w:eastAsia="Calibri" w:hAnsi="Calibri" w:cs="Calibri"/>
          <w:sz w:val="24"/>
          <w:szCs w:val="24"/>
        </w:rPr>
        <w:t>child</w:t>
      </w:r>
      <w:r>
        <w:rPr>
          <w:rFonts w:ascii="Calibri" w:eastAsia="Calibri" w:hAnsi="Calibri" w:cs="Calibri"/>
          <w:color w:val="000000"/>
          <w:sz w:val="24"/>
          <w:szCs w:val="24"/>
        </w:rPr>
        <w:t xml:space="preserve">’s SEND, although we recognise that not every incident of </w:t>
      </w:r>
      <w:r>
        <w:rPr>
          <w:rFonts w:ascii="Calibri" w:eastAsia="Calibri" w:hAnsi="Calibri" w:cs="Calibri"/>
          <w:sz w:val="24"/>
          <w:szCs w:val="24"/>
        </w:rPr>
        <w:t>poor behaviour</w:t>
      </w:r>
      <w:r>
        <w:rPr>
          <w:rFonts w:ascii="Calibri" w:eastAsia="Calibri" w:hAnsi="Calibri" w:cs="Calibri"/>
          <w:color w:val="000000"/>
          <w:sz w:val="24"/>
          <w:szCs w:val="24"/>
        </w:rPr>
        <w:t xml:space="preserve"> will be connected to their SEND. Decisions on whether a </w:t>
      </w:r>
      <w:r>
        <w:rPr>
          <w:rFonts w:ascii="Calibri" w:eastAsia="Calibri" w:hAnsi="Calibri" w:cs="Calibri"/>
          <w:sz w:val="24"/>
          <w:szCs w:val="24"/>
        </w:rPr>
        <w:t>child</w:t>
      </w:r>
      <w:r>
        <w:rPr>
          <w:rFonts w:ascii="Calibri" w:eastAsia="Calibri" w:hAnsi="Calibri" w:cs="Calibri"/>
          <w:color w:val="000000"/>
          <w:sz w:val="24"/>
          <w:szCs w:val="24"/>
        </w:rPr>
        <w:t xml:space="preserve">’s SEND had an impact on an incident of </w:t>
      </w:r>
      <w:r>
        <w:rPr>
          <w:rFonts w:ascii="Calibri" w:eastAsia="Calibri" w:hAnsi="Calibri" w:cs="Calibri"/>
          <w:sz w:val="24"/>
          <w:szCs w:val="24"/>
        </w:rPr>
        <w:t>poor behaviour</w:t>
      </w:r>
      <w:r>
        <w:rPr>
          <w:rFonts w:ascii="Calibri" w:eastAsia="Calibri" w:hAnsi="Calibri" w:cs="Calibri"/>
          <w:color w:val="000000"/>
          <w:sz w:val="24"/>
          <w:szCs w:val="24"/>
        </w:rPr>
        <w:t xml:space="preserve"> will be made on a case-by-case basis. </w:t>
      </w:r>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When dealing with </w:t>
      </w:r>
      <w:r>
        <w:rPr>
          <w:rFonts w:ascii="Calibri" w:eastAsia="Calibri" w:hAnsi="Calibri" w:cs="Calibri"/>
          <w:sz w:val="24"/>
          <w:szCs w:val="24"/>
        </w:rPr>
        <w:t>poor behaviour</w:t>
      </w:r>
      <w:r>
        <w:rPr>
          <w:rFonts w:ascii="Calibri" w:eastAsia="Calibri" w:hAnsi="Calibri" w:cs="Calibri"/>
          <w:color w:val="000000"/>
          <w:sz w:val="24"/>
          <w:szCs w:val="24"/>
        </w:rPr>
        <w:t xml:space="preserve"> from </w:t>
      </w:r>
      <w:r>
        <w:rPr>
          <w:rFonts w:ascii="Calibri" w:eastAsia="Calibri" w:hAnsi="Calibri" w:cs="Calibri"/>
          <w:sz w:val="24"/>
          <w:szCs w:val="24"/>
        </w:rPr>
        <w:t>children</w:t>
      </w:r>
      <w:r>
        <w:rPr>
          <w:rFonts w:ascii="Calibri" w:eastAsia="Calibri" w:hAnsi="Calibri" w:cs="Calibri"/>
          <w:color w:val="000000"/>
          <w:sz w:val="24"/>
          <w:szCs w:val="24"/>
        </w:rPr>
        <w:t xml:space="preserve"> with SEND, especially where their SEND affects their behaviour, the school will balance their legal duties whe</w:t>
      </w:r>
      <w:r>
        <w:rPr>
          <w:rFonts w:ascii="Calibri" w:eastAsia="Calibri" w:hAnsi="Calibri" w:cs="Calibri"/>
          <w:color w:val="000000"/>
          <w:sz w:val="24"/>
          <w:szCs w:val="24"/>
        </w:rPr>
        <w:t>n making decisions about enforcing the behaviour policy. The legal duties include:</w:t>
      </w:r>
    </w:p>
    <w:p w:rsidR="009244AD" w:rsidRDefault="00C01ECE">
      <w:pPr>
        <w:numPr>
          <w:ilvl w:val="0"/>
          <w:numId w:val="6"/>
        </w:numPr>
        <w:pBdr>
          <w:top w:val="nil"/>
          <w:left w:val="nil"/>
          <w:bottom w:val="nil"/>
          <w:right w:val="nil"/>
          <w:between w:val="nil"/>
        </w:pBdr>
        <w:rPr>
          <w:rFonts w:ascii="Calibri" w:eastAsia="Calibri" w:hAnsi="Calibri" w:cs="Calibri"/>
          <w:color w:val="000000"/>
          <w:sz w:val="24"/>
          <w:szCs w:val="24"/>
        </w:rPr>
      </w:pPr>
      <w:bookmarkStart w:id="43" w:name="_1y810tw" w:colFirst="0" w:colLast="0"/>
      <w:bookmarkEnd w:id="43"/>
      <w:r>
        <w:rPr>
          <w:rFonts w:ascii="Calibri" w:eastAsia="Calibri" w:hAnsi="Calibri" w:cs="Calibri"/>
          <w:color w:val="000000"/>
          <w:sz w:val="24"/>
          <w:szCs w:val="24"/>
        </w:rPr>
        <w:t xml:space="preserve">Taking reasonable steps to avoid causing any substantial disadvantage to a disabled </w:t>
      </w:r>
      <w:r>
        <w:rPr>
          <w:rFonts w:ascii="Calibri" w:eastAsia="Calibri" w:hAnsi="Calibri" w:cs="Calibri"/>
          <w:sz w:val="24"/>
          <w:szCs w:val="24"/>
        </w:rPr>
        <w:t>child</w:t>
      </w:r>
      <w:r>
        <w:rPr>
          <w:rFonts w:ascii="Calibri" w:eastAsia="Calibri" w:hAnsi="Calibri" w:cs="Calibri"/>
          <w:color w:val="000000"/>
          <w:sz w:val="24"/>
          <w:szCs w:val="24"/>
        </w:rPr>
        <w:t xml:space="preserve"> caused by the school’s policies or practices (</w:t>
      </w:r>
      <w:hyperlink r:id="rId34">
        <w:r>
          <w:rPr>
            <w:rFonts w:ascii="Calibri" w:eastAsia="Calibri" w:hAnsi="Calibri" w:cs="Calibri"/>
            <w:color w:val="000000"/>
            <w:sz w:val="24"/>
            <w:szCs w:val="24"/>
            <w:u w:val="single"/>
          </w:rPr>
          <w:t>Equality Act 2010</w:t>
        </w:r>
      </w:hyperlink>
      <w:r>
        <w:rPr>
          <w:rFonts w:ascii="Calibri" w:eastAsia="Calibri" w:hAnsi="Calibri" w:cs="Calibri"/>
          <w:color w:val="000000"/>
          <w:sz w:val="24"/>
          <w:szCs w:val="24"/>
        </w:rPr>
        <w:t>)</w:t>
      </w:r>
    </w:p>
    <w:p w:rsidR="009244AD" w:rsidRDefault="00C01ECE">
      <w:pPr>
        <w:numPr>
          <w:ilvl w:val="0"/>
          <w:numId w:val="6"/>
        </w:numPr>
        <w:pBdr>
          <w:top w:val="nil"/>
          <w:left w:val="nil"/>
          <w:bottom w:val="nil"/>
          <w:right w:val="nil"/>
          <w:between w:val="nil"/>
        </w:pBdr>
        <w:rPr>
          <w:rFonts w:ascii="Calibri" w:eastAsia="Calibri" w:hAnsi="Calibri" w:cs="Calibri"/>
          <w:color w:val="000000"/>
          <w:sz w:val="24"/>
          <w:szCs w:val="24"/>
        </w:rPr>
      </w:pPr>
      <w:bookmarkStart w:id="44" w:name="_4i7ojhp" w:colFirst="0" w:colLast="0"/>
      <w:bookmarkEnd w:id="44"/>
      <w:r>
        <w:rPr>
          <w:rFonts w:ascii="Calibri" w:eastAsia="Calibri" w:hAnsi="Calibri" w:cs="Calibri"/>
          <w:color w:val="000000"/>
          <w:sz w:val="24"/>
          <w:szCs w:val="24"/>
        </w:rPr>
        <w:t xml:space="preserve">Using our best endeavours to meet the needs of </w:t>
      </w:r>
      <w:r>
        <w:rPr>
          <w:rFonts w:ascii="Calibri" w:eastAsia="Calibri" w:hAnsi="Calibri" w:cs="Calibri"/>
          <w:sz w:val="24"/>
          <w:szCs w:val="24"/>
        </w:rPr>
        <w:t>children</w:t>
      </w:r>
      <w:r>
        <w:rPr>
          <w:rFonts w:ascii="Calibri" w:eastAsia="Calibri" w:hAnsi="Calibri" w:cs="Calibri"/>
          <w:color w:val="000000"/>
          <w:sz w:val="24"/>
          <w:szCs w:val="24"/>
        </w:rPr>
        <w:t xml:space="preserve"> with SEND (</w:t>
      </w:r>
      <w:hyperlink r:id="rId35">
        <w:r>
          <w:rPr>
            <w:rFonts w:ascii="Calibri" w:eastAsia="Calibri" w:hAnsi="Calibri" w:cs="Calibri"/>
            <w:color w:val="000000"/>
            <w:sz w:val="24"/>
            <w:szCs w:val="24"/>
            <w:u w:val="single"/>
          </w:rPr>
          <w:t>Children and Families Act 20</w:t>
        </w:r>
        <w:r>
          <w:rPr>
            <w:rFonts w:ascii="Calibri" w:eastAsia="Calibri" w:hAnsi="Calibri" w:cs="Calibri"/>
            <w:color w:val="000000"/>
            <w:sz w:val="24"/>
            <w:szCs w:val="24"/>
            <w:u w:val="single"/>
          </w:rPr>
          <w:t>14</w:t>
        </w:r>
      </w:hyperlink>
      <w:r>
        <w:rPr>
          <w:rFonts w:ascii="Calibri" w:eastAsia="Calibri" w:hAnsi="Calibri" w:cs="Calibri"/>
          <w:color w:val="000000"/>
          <w:sz w:val="24"/>
          <w:szCs w:val="24"/>
        </w:rPr>
        <w:t>)</w:t>
      </w:r>
    </w:p>
    <w:p w:rsidR="009244AD" w:rsidRDefault="00C01ECE">
      <w:pPr>
        <w:numPr>
          <w:ilvl w:val="0"/>
          <w:numId w:val="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If a </w:t>
      </w:r>
      <w:r>
        <w:rPr>
          <w:rFonts w:ascii="Calibri" w:eastAsia="Calibri" w:hAnsi="Calibri" w:cs="Calibri"/>
          <w:sz w:val="24"/>
          <w:szCs w:val="24"/>
        </w:rPr>
        <w:t>child</w:t>
      </w:r>
      <w:r>
        <w:rPr>
          <w:rFonts w:ascii="Calibri" w:eastAsia="Calibri" w:hAnsi="Calibri" w:cs="Calibri"/>
          <w:color w:val="000000"/>
          <w:sz w:val="24"/>
          <w:szCs w:val="24"/>
        </w:rPr>
        <w:t xml:space="preserve"> has an education, health and care (EHC) plan, the provisions set out in that plan must be secured and the school must </w:t>
      </w:r>
      <w:r>
        <w:rPr>
          <w:rFonts w:ascii="Calibri" w:eastAsia="Calibri" w:hAnsi="Calibri" w:cs="Calibri"/>
          <w:sz w:val="24"/>
          <w:szCs w:val="24"/>
        </w:rPr>
        <w:t>cooperate</w:t>
      </w:r>
      <w:r>
        <w:rPr>
          <w:rFonts w:ascii="Calibri" w:eastAsia="Calibri" w:hAnsi="Calibri" w:cs="Calibri"/>
          <w:color w:val="000000"/>
          <w:sz w:val="24"/>
          <w:szCs w:val="24"/>
        </w:rPr>
        <w:t xml:space="preserve"> with the local authority and other bodies</w:t>
      </w:r>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As part of meeting these duties, the school will anticipate, as far as </w:t>
      </w:r>
      <w:r>
        <w:rPr>
          <w:rFonts w:ascii="Calibri" w:eastAsia="Calibri" w:hAnsi="Calibri" w:cs="Calibri"/>
          <w:color w:val="000000"/>
          <w:sz w:val="24"/>
          <w:szCs w:val="24"/>
        </w:rPr>
        <w:t xml:space="preserve">possible, all likely triggers of </w:t>
      </w:r>
      <w:r>
        <w:rPr>
          <w:rFonts w:ascii="Calibri" w:eastAsia="Calibri" w:hAnsi="Calibri" w:cs="Calibri"/>
          <w:sz w:val="24"/>
          <w:szCs w:val="24"/>
        </w:rPr>
        <w:t>poor behaviour</w:t>
      </w:r>
      <w:r>
        <w:rPr>
          <w:rFonts w:ascii="Calibri" w:eastAsia="Calibri" w:hAnsi="Calibri" w:cs="Calibri"/>
          <w:color w:val="000000"/>
          <w:sz w:val="24"/>
          <w:szCs w:val="24"/>
        </w:rPr>
        <w:t xml:space="preserve"> and put in place support to prevent these from occurring.</w:t>
      </w:r>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Any preventative measures will take into account the specific circumstances and requirements of the </w:t>
      </w:r>
      <w:r>
        <w:rPr>
          <w:rFonts w:ascii="Calibri" w:eastAsia="Calibri" w:hAnsi="Calibri" w:cs="Calibri"/>
          <w:sz w:val="24"/>
          <w:szCs w:val="24"/>
        </w:rPr>
        <w:t>child</w:t>
      </w:r>
      <w:r>
        <w:rPr>
          <w:rFonts w:ascii="Calibri" w:eastAsia="Calibri" w:hAnsi="Calibri" w:cs="Calibri"/>
          <w:color w:val="000000"/>
          <w:sz w:val="24"/>
          <w:szCs w:val="24"/>
        </w:rPr>
        <w:t xml:space="preserve"> concerned.</w:t>
      </w:r>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This approach may include example</w:t>
      </w:r>
      <w:r>
        <w:rPr>
          <w:rFonts w:ascii="Calibri" w:eastAsia="Calibri" w:hAnsi="Calibri" w:cs="Calibri"/>
          <w:color w:val="000000"/>
          <w:sz w:val="24"/>
          <w:szCs w:val="24"/>
        </w:rPr>
        <w:t>s such as:</w:t>
      </w:r>
    </w:p>
    <w:p w:rsidR="009244AD" w:rsidRDefault="00C01ECE">
      <w:pPr>
        <w:numPr>
          <w:ilvl w:val="0"/>
          <w:numId w:val="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Short, planned movement breaks for a </w:t>
      </w:r>
      <w:r>
        <w:rPr>
          <w:rFonts w:ascii="Calibri" w:eastAsia="Calibri" w:hAnsi="Calibri" w:cs="Calibri"/>
          <w:sz w:val="24"/>
          <w:szCs w:val="24"/>
        </w:rPr>
        <w:t>child</w:t>
      </w:r>
      <w:r>
        <w:rPr>
          <w:rFonts w:ascii="Calibri" w:eastAsia="Calibri" w:hAnsi="Calibri" w:cs="Calibri"/>
          <w:color w:val="000000"/>
          <w:sz w:val="24"/>
          <w:szCs w:val="24"/>
        </w:rPr>
        <w:t xml:space="preserve"> with SEND who finds it difficult to sit still for long</w:t>
      </w:r>
    </w:p>
    <w:p w:rsidR="009244AD" w:rsidRDefault="00C01ECE">
      <w:pPr>
        <w:numPr>
          <w:ilvl w:val="0"/>
          <w:numId w:val="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Adjusting seating plans to allow a </w:t>
      </w:r>
      <w:r>
        <w:rPr>
          <w:rFonts w:ascii="Calibri" w:eastAsia="Calibri" w:hAnsi="Calibri" w:cs="Calibri"/>
          <w:sz w:val="24"/>
          <w:szCs w:val="24"/>
        </w:rPr>
        <w:t>child</w:t>
      </w:r>
      <w:r>
        <w:rPr>
          <w:rFonts w:ascii="Calibri" w:eastAsia="Calibri" w:hAnsi="Calibri" w:cs="Calibri"/>
          <w:color w:val="000000"/>
          <w:sz w:val="24"/>
          <w:szCs w:val="24"/>
        </w:rPr>
        <w:t xml:space="preserve"> with visual or hearing impairment to sit in sight of the teacher</w:t>
      </w:r>
    </w:p>
    <w:p w:rsidR="009244AD" w:rsidRDefault="00C01ECE">
      <w:pPr>
        <w:numPr>
          <w:ilvl w:val="0"/>
          <w:numId w:val="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Adjusting uniform requirements for a </w:t>
      </w:r>
      <w:r>
        <w:rPr>
          <w:rFonts w:ascii="Calibri" w:eastAsia="Calibri" w:hAnsi="Calibri" w:cs="Calibri"/>
          <w:sz w:val="24"/>
          <w:szCs w:val="24"/>
        </w:rPr>
        <w:t>child</w:t>
      </w:r>
      <w:r>
        <w:rPr>
          <w:rFonts w:ascii="Calibri" w:eastAsia="Calibri" w:hAnsi="Calibri" w:cs="Calibri"/>
          <w:color w:val="000000"/>
          <w:sz w:val="24"/>
          <w:szCs w:val="24"/>
        </w:rPr>
        <w:t xml:space="preserve"> with sensory issues or who has severe eczema</w:t>
      </w:r>
    </w:p>
    <w:p w:rsidR="009244AD" w:rsidRDefault="00C01ECE">
      <w:pPr>
        <w:numPr>
          <w:ilvl w:val="0"/>
          <w:numId w:val="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Training for staff in understanding conditions such as autism</w:t>
      </w:r>
      <w:r>
        <w:rPr>
          <w:rFonts w:ascii="Calibri" w:eastAsia="Calibri" w:hAnsi="Calibri" w:cs="Calibri"/>
          <w:sz w:val="24"/>
          <w:szCs w:val="24"/>
        </w:rPr>
        <w:t>, ADHD, ASD</w:t>
      </w:r>
    </w:p>
    <w:p w:rsidR="009244AD" w:rsidRDefault="00C01ECE">
      <w:pPr>
        <w:numPr>
          <w:ilvl w:val="0"/>
          <w:numId w:val="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Use of separation spaces (such as the THRIVE room) where </w:t>
      </w:r>
      <w:r>
        <w:rPr>
          <w:rFonts w:ascii="Calibri" w:eastAsia="Calibri" w:hAnsi="Calibri" w:cs="Calibri"/>
          <w:sz w:val="24"/>
          <w:szCs w:val="24"/>
        </w:rPr>
        <w:t>children</w:t>
      </w:r>
      <w:r>
        <w:rPr>
          <w:rFonts w:ascii="Calibri" w:eastAsia="Calibri" w:hAnsi="Calibri" w:cs="Calibri"/>
          <w:color w:val="000000"/>
          <w:sz w:val="24"/>
          <w:szCs w:val="24"/>
        </w:rPr>
        <w:t xml:space="preserve"> can regulate their emotions during a moment of sensory overload</w:t>
      </w:r>
    </w:p>
    <w:p w:rsidR="009244AD" w:rsidRDefault="00C01ECE">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Re</w:t>
      </w:r>
      <w:r>
        <w:rPr>
          <w:rFonts w:ascii="Calibri" w:eastAsia="Calibri" w:hAnsi="Calibri" w:cs="Calibri"/>
          <w:sz w:val="24"/>
          <w:szCs w:val="24"/>
        </w:rPr>
        <w:t>sponsible adult accompaniment on school trips</w:t>
      </w:r>
    </w:p>
    <w:p w:rsidR="009244AD" w:rsidRDefault="00C01ECE">
      <w:pPr>
        <w:rPr>
          <w:rFonts w:ascii="Calibri" w:eastAsia="Calibri" w:hAnsi="Calibri" w:cs="Calibri"/>
          <w:sz w:val="24"/>
          <w:szCs w:val="24"/>
        </w:rPr>
      </w:pPr>
      <w:r>
        <w:rPr>
          <w:rFonts w:ascii="Calibri" w:eastAsia="Calibri" w:hAnsi="Calibri" w:cs="Calibri"/>
          <w:sz w:val="24"/>
          <w:szCs w:val="24"/>
        </w:rPr>
        <w:t xml:space="preserve">When considering a behavioural consequence for a child with SEND, the school will take into account: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Whether the child was unable to understand the rule or instruction?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Whether the child was unable to ac</w:t>
      </w:r>
      <w:r>
        <w:rPr>
          <w:rFonts w:ascii="Calibri" w:eastAsia="Calibri" w:hAnsi="Calibri" w:cs="Calibri"/>
          <w:sz w:val="24"/>
          <w:szCs w:val="24"/>
        </w:rPr>
        <w:t>t differently at the time as a result of their SEND?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Whether the child is likely to behave aggressively due to their particular SEND? </w:t>
      </w:r>
    </w:p>
    <w:p w:rsidR="009244AD" w:rsidRDefault="00C01ECE">
      <w:pPr>
        <w:rPr>
          <w:rFonts w:ascii="Calibri" w:eastAsia="Calibri" w:hAnsi="Calibri" w:cs="Calibri"/>
          <w:sz w:val="24"/>
          <w:szCs w:val="24"/>
        </w:rPr>
      </w:pPr>
      <w:r>
        <w:rPr>
          <w:rFonts w:ascii="Calibri" w:eastAsia="Calibri" w:hAnsi="Calibri" w:cs="Calibri"/>
          <w:sz w:val="24"/>
          <w:szCs w:val="24"/>
        </w:rPr>
        <w:t xml:space="preserve">The school will then assess if it is appropriate to use a consequence and if so, whether any reasonable adjustments need to be made to the consequence. In severe circumstances suspension will be considered. </w:t>
      </w:r>
    </w:p>
    <w:p w:rsidR="009244AD" w:rsidRDefault="00C01ECE">
      <w:pPr>
        <w:rPr>
          <w:rFonts w:ascii="Calibri" w:eastAsia="Calibri" w:hAnsi="Calibri" w:cs="Calibri"/>
          <w:b/>
          <w:sz w:val="24"/>
          <w:szCs w:val="24"/>
        </w:rPr>
      </w:pPr>
      <w:r>
        <w:rPr>
          <w:rFonts w:ascii="Calibri" w:eastAsia="Calibri" w:hAnsi="Calibri" w:cs="Calibri"/>
          <w:b/>
          <w:sz w:val="24"/>
          <w:szCs w:val="24"/>
        </w:rPr>
        <w:t>Thrive</w:t>
      </w:r>
    </w:p>
    <w:p w:rsidR="009244AD" w:rsidRDefault="00C01ECE">
      <w:pPr>
        <w:rPr>
          <w:rFonts w:ascii="Calibri" w:eastAsia="Calibri" w:hAnsi="Calibri" w:cs="Calibri"/>
          <w:sz w:val="24"/>
          <w:szCs w:val="24"/>
        </w:rPr>
      </w:pPr>
      <w:r>
        <w:rPr>
          <w:rFonts w:ascii="Calibri" w:eastAsia="Calibri" w:hAnsi="Calibri" w:cs="Calibri"/>
          <w:sz w:val="24"/>
          <w:szCs w:val="24"/>
        </w:rPr>
        <w:t xml:space="preserve">Thrive provides a whole-setting approach </w:t>
      </w:r>
      <w:r>
        <w:rPr>
          <w:rFonts w:ascii="Calibri" w:eastAsia="Calibri" w:hAnsi="Calibri" w:cs="Calibri"/>
          <w:sz w:val="24"/>
          <w:szCs w:val="24"/>
        </w:rPr>
        <w:t>to supporting the right-time social and emotional development of all children and young people, enabling them to feel safe, supported and ready to learn. The Thrive Approach consists of web-based profiling, action-planning and progress monitoring tools, en</w:t>
      </w:r>
      <w:r>
        <w:rPr>
          <w:rFonts w:ascii="Calibri" w:eastAsia="Calibri" w:hAnsi="Calibri" w:cs="Calibri"/>
          <w:sz w:val="24"/>
          <w:szCs w:val="24"/>
        </w:rPr>
        <w:t xml:space="preserve">abling the best outcome for each child or group, and the wider impact of interaction based on the emotional needs of different age groups, informed by established neuroscience and attachment research, as well as child development studies and research into </w:t>
      </w:r>
      <w:r>
        <w:rPr>
          <w:rFonts w:ascii="Calibri" w:eastAsia="Calibri" w:hAnsi="Calibri" w:cs="Calibri"/>
          <w:sz w:val="24"/>
          <w:szCs w:val="24"/>
        </w:rPr>
        <w:t>risk and resilience factors.</w:t>
      </w:r>
    </w:p>
    <w:p w:rsidR="009244AD" w:rsidRDefault="00C01ECE">
      <w:pPr>
        <w:rPr>
          <w:rFonts w:ascii="Calibri" w:eastAsia="Calibri" w:hAnsi="Calibri" w:cs="Calibri"/>
          <w:sz w:val="24"/>
          <w:szCs w:val="24"/>
        </w:rPr>
      </w:pPr>
      <w:r>
        <w:rPr>
          <w:rFonts w:ascii="Calibri" w:eastAsia="Calibri" w:hAnsi="Calibri" w:cs="Calibri"/>
          <w:sz w:val="24"/>
          <w:szCs w:val="24"/>
        </w:rPr>
        <w:t>As part of the wider THRIVE programme, children will be taught about emotional regulation and how the human brain works. Every year-group will be taught how to self-regulate if required.  Zones of regulation are used to identif</w:t>
      </w:r>
      <w:r>
        <w:rPr>
          <w:rFonts w:ascii="Calibri" w:eastAsia="Calibri" w:hAnsi="Calibri" w:cs="Calibri"/>
          <w:sz w:val="24"/>
          <w:szCs w:val="24"/>
        </w:rPr>
        <w:t>y emotional states.</w:t>
      </w:r>
    </w:p>
    <w:p w:rsidR="009244AD" w:rsidRDefault="00C01ECE">
      <w:pPr>
        <w:pBdr>
          <w:top w:val="nil"/>
          <w:left w:val="nil"/>
          <w:bottom w:val="nil"/>
          <w:right w:val="nil"/>
          <w:between w:val="nil"/>
        </w:pBdr>
        <w:spacing w:before="240"/>
        <w:rPr>
          <w:rFonts w:ascii="Calibri" w:eastAsia="Calibri" w:hAnsi="Calibri" w:cs="Calibri"/>
          <w:b/>
          <w:color w:val="000000"/>
          <w:sz w:val="24"/>
          <w:szCs w:val="24"/>
        </w:rPr>
      </w:pPr>
      <w:r>
        <w:rPr>
          <w:rFonts w:ascii="Calibri" w:eastAsia="Calibri" w:hAnsi="Calibri" w:cs="Calibri"/>
          <w:b/>
          <w:sz w:val="24"/>
          <w:szCs w:val="24"/>
        </w:rPr>
        <w:t>U</w:t>
      </w:r>
      <w:r>
        <w:rPr>
          <w:rFonts w:ascii="Calibri" w:eastAsia="Calibri" w:hAnsi="Calibri" w:cs="Calibri"/>
          <w:b/>
          <w:color w:val="000000"/>
          <w:sz w:val="24"/>
          <w:szCs w:val="24"/>
        </w:rPr>
        <w:t>nidentified SEND</w:t>
      </w:r>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w:t>
      </w:r>
      <w:r>
        <w:rPr>
          <w:rFonts w:ascii="Calibri" w:eastAsia="Calibri" w:hAnsi="Calibri" w:cs="Calibri"/>
          <w:sz w:val="24"/>
          <w:szCs w:val="24"/>
        </w:rPr>
        <w:t xml:space="preserve"> </w:t>
      </w:r>
      <w:r>
        <w:rPr>
          <w:rFonts w:ascii="Calibri" w:eastAsia="Calibri" w:hAnsi="Calibri" w:cs="Calibri"/>
          <w:color w:val="000000"/>
          <w:sz w:val="24"/>
          <w:szCs w:val="24"/>
        </w:rPr>
        <w:t xml:space="preserve">SENCO may evaluate a </w:t>
      </w:r>
      <w:r>
        <w:rPr>
          <w:rFonts w:ascii="Calibri" w:eastAsia="Calibri" w:hAnsi="Calibri" w:cs="Calibri"/>
          <w:sz w:val="24"/>
          <w:szCs w:val="24"/>
        </w:rPr>
        <w:t>child</w:t>
      </w:r>
      <w:r>
        <w:rPr>
          <w:rFonts w:ascii="Calibri" w:eastAsia="Calibri" w:hAnsi="Calibri" w:cs="Calibri"/>
          <w:color w:val="000000"/>
          <w:sz w:val="24"/>
          <w:szCs w:val="24"/>
        </w:rPr>
        <w:t xml:space="preserve"> who exhibits challenging behaviour to determine whether they have any underlying needs that are not currently being met.</w:t>
      </w:r>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Where necessary, support and advice will also be sought from specialist teachers, an educational psychologist, medical practitioners and/or others, to identify or support specific needs.</w:t>
      </w:r>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When acute needs are identified in a </w:t>
      </w:r>
      <w:r>
        <w:rPr>
          <w:rFonts w:ascii="Calibri" w:eastAsia="Calibri" w:hAnsi="Calibri" w:cs="Calibri"/>
          <w:sz w:val="24"/>
          <w:szCs w:val="24"/>
        </w:rPr>
        <w:t>child</w:t>
      </w:r>
      <w:r>
        <w:rPr>
          <w:rFonts w:ascii="Calibri" w:eastAsia="Calibri" w:hAnsi="Calibri" w:cs="Calibri"/>
          <w:color w:val="000000"/>
          <w:sz w:val="24"/>
          <w:szCs w:val="24"/>
        </w:rPr>
        <w:t>, we will liaise with exter</w:t>
      </w:r>
      <w:r>
        <w:rPr>
          <w:rFonts w:ascii="Calibri" w:eastAsia="Calibri" w:hAnsi="Calibri" w:cs="Calibri"/>
          <w:color w:val="000000"/>
          <w:sz w:val="24"/>
          <w:szCs w:val="24"/>
        </w:rPr>
        <w:t>nal agencies and plan support programmes for that child. We will work with parents to create the plan and review it on a regular basis.</w:t>
      </w:r>
    </w:p>
    <w:p w:rsidR="009244AD" w:rsidRDefault="00C01ECE">
      <w:pPr>
        <w:pBdr>
          <w:top w:val="nil"/>
          <w:left w:val="nil"/>
          <w:bottom w:val="nil"/>
          <w:right w:val="nil"/>
          <w:between w:val="nil"/>
        </w:pBdr>
        <w:spacing w:before="240"/>
        <w:rPr>
          <w:rFonts w:ascii="Calibri" w:eastAsia="Calibri" w:hAnsi="Calibri" w:cs="Calibri"/>
          <w:b/>
          <w:color w:val="000000"/>
          <w:sz w:val="24"/>
          <w:szCs w:val="24"/>
        </w:rPr>
      </w:pPr>
      <w:r>
        <w:rPr>
          <w:rFonts w:ascii="Calibri" w:eastAsia="Calibri" w:hAnsi="Calibri" w:cs="Calibri"/>
          <w:b/>
          <w:sz w:val="24"/>
          <w:szCs w:val="24"/>
        </w:rPr>
        <w:t>E</w:t>
      </w:r>
      <w:r>
        <w:rPr>
          <w:rFonts w:ascii="Calibri" w:eastAsia="Calibri" w:hAnsi="Calibri" w:cs="Calibri"/>
          <w:b/>
          <w:color w:val="000000"/>
          <w:sz w:val="24"/>
          <w:szCs w:val="24"/>
        </w:rPr>
        <w:t xml:space="preserve">ducation, </w:t>
      </w:r>
      <w:r>
        <w:rPr>
          <w:rFonts w:ascii="Calibri" w:eastAsia="Calibri" w:hAnsi="Calibri" w:cs="Calibri"/>
          <w:b/>
          <w:sz w:val="24"/>
          <w:szCs w:val="24"/>
        </w:rPr>
        <w:t>H</w:t>
      </w:r>
      <w:r>
        <w:rPr>
          <w:rFonts w:ascii="Calibri" w:eastAsia="Calibri" w:hAnsi="Calibri" w:cs="Calibri"/>
          <w:b/>
          <w:color w:val="000000"/>
          <w:sz w:val="24"/>
          <w:szCs w:val="24"/>
        </w:rPr>
        <w:t xml:space="preserve">ealth and </w:t>
      </w:r>
      <w:r>
        <w:rPr>
          <w:rFonts w:ascii="Calibri" w:eastAsia="Calibri" w:hAnsi="Calibri" w:cs="Calibri"/>
          <w:b/>
          <w:sz w:val="24"/>
          <w:szCs w:val="24"/>
        </w:rPr>
        <w:t>C</w:t>
      </w:r>
      <w:r>
        <w:rPr>
          <w:rFonts w:ascii="Calibri" w:eastAsia="Calibri" w:hAnsi="Calibri" w:cs="Calibri"/>
          <w:b/>
          <w:color w:val="000000"/>
          <w:sz w:val="24"/>
          <w:szCs w:val="24"/>
        </w:rPr>
        <w:t xml:space="preserve">are </w:t>
      </w:r>
      <w:r>
        <w:rPr>
          <w:rFonts w:ascii="Calibri" w:eastAsia="Calibri" w:hAnsi="Calibri" w:cs="Calibri"/>
          <w:b/>
          <w:sz w:val="24"/>
          <w:szCs w:val="24"/>
        </w:rPr>
        <w:t>P</w:t>
      </w:r>
      <w:r>
        <w:rPr>
          <w:rFonts w:ascii="Calibri" w:eastAsia="Calibri" w:hAnsi="Calibri" w:cs="Calibri"/>
          <w:b/>
          <w:color w:val="000000"/>
          <w:sz w:val="24"/>
          <w:szCs w:val="24"/>
        </w:rPr>
        <w:t>lan (EHCP)</w:t>
      </w:r>
    </w:p>
    <w:p w:rsidR="009244AD" w:rsidRDefault="00C01ECE">
      <w:pPr>
        <w:rPr>
          <w:rFonts w:ascii="Calibri" w:eastAsia="Calibri" w:hAnsi="Calibri" w:cs="Calibri"/>
          <w:color w:val="000000"/>
          <w:sz w:val="24"/>
          <w:szCs w:val="24"/>
        </w:rPr>
      </w:pPr>
      <w:r>
        <w:rPr>
          <w:rFonts w:ascii="Calibri" w:eastAsia="Calibri" w:hAnsi="Calibri" w:cs="Calibri"/>
          <w:color w:val="000000"/>
          <w:sz w:val="24"/>
          <w:szCs w:val="24"/>
        </w:rPr>
        <w:t xml:space="preserve">The provisions set out in the </w:t>
      </w:r>
      <w:r>
        <w:rPr>
          <w:rFonts w:ascii="Calibri" w:eastAsia="Calibri" w:hAnsi="Calibri" w:cs="Calibri"/>
          <w:sz w:val="24"/>
          <w:szCs w:val="24"/>
        </w:rPr>
        <w:t>EHCP</w:t>
      </w:r>
      <w:r>
        <w:rPr>
          <w:rFonts w:ascii="Calibri" w:eastAsia="Calibri" w:hAnsi="Calibri" w:cs="Calibri"/>
          <w:color w:val="000000"/>
          <w:sz w:val="24"/>
          <w:szCs w:val="24"/>
        </w:rPr>
        <w:t xml:space="preserve"> must be secured and the school will </w:t>
      </w:r>
      <w:r>
        <w:rPr>
          <w:rFonts w:ascii="Calibri" w:eastAsia="Calibri" w:hAnsi="Calibri" w:cs="Calibri"/>
          <w:sz w:val="24"/>
          <w:szCs w:val="24"/>
        </w:rPr>
        <w:t>cooperate</w:t>
      </w:r>
      <w:r>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with the local authority and other bodies. </w:t>
      </w:r>
    </w:p>
    <w:p w:rsidR="009244AD" w:rsidRDefault="00C01ECE">
      <w:pPr>
        <w:pBdr>
          <w:top w:val="nil"/>
          <w:left w:val="nil"/>
          <w:bottom w:val="nil"/>
          <w:right w:val="nil"/>
          <w:between w:val="nil"/>
        </w:pBdr>
        <w:rPr>
          <w:rFonts w:ascii="Calibri" w:eastAsia="Calibri" w:hAnsi="Calibri" w:cs="Calibri"/>
          <w:color w:val="000000"/>
          <w:sz w:val="24"/>
          <w:szCs w:val="24"/>
        </w:rPr>
      </w:pPr>
      <w:bookmarkStart w:id="45" w:name="_2xcytpi" w:colFirst="0" w:colLast="0"/>
      <w:bookmarkEnd w:id="45"/>
      <w:r>
        <w:rPr>
          <w:rFonts w:ascii="Calibri" w:eastAsia="Calibri" w:hAnsi="Calibri" w:cs="Calibri"/>
          <w:color w:val="000000"/>
          <w:sz w:val="24"/>
          <w:szCs w:val="24"/>
        </w:rPr>
        <w:t xml:space="preserve">If the school has a concern about the behaviour of a </w:t>
      </w:r>
      <w:r>
        <w:rPr>
          <w:rFonts w:ascii="Calibri" w:eastAsia="Calibri" w:hAnsi="Calibri" w:cs="Calibri"/>
          <w:sz w:val="24"/>
          <w:szCs w:val="24"/>
        </w:rPr>
        <w:t>child</w:t>
      </w:r>
      <w:r>
        <w:rPr>
          <w:rFonts w:ascii="Calibri" w:eastAsia="Calibri" w:hAnsi="Calibri" w:cs="Calibri"/>
          <w:color w:val="000000"/>
          <w:sz w:val="24"/>
          <w:szCs w:val="24"/>
        </w:rPr>
        <w:t xml:space="preserve"> with an </w:t>
      </w:r>
      <w:r>
        <w:rPr>
          <w:rFonts w:ascii="Calibri" w:eastAsia="Calibri" w:hAnsi="Calibri" w:cs="Calibri"/>
          <w:sz w:val="24"/>
          <w:szCs w:val="24"/>
        </w:rPr>
        <w:t>EHCP</w:t>
      </w:r>
      <w:r>
        <w:rPr>
          <w:rFonts w:ascii="Calibri" w:eastAsia="Calibri" w:hAnsi="Calibri" w:cs="Calibri"/>
          <w:color w:val="000000"/>
          <w:sz w:val="24"/>
          <w:szCs w:val="24"/>
        </w:rPr>
        <w:t xml:space="preserve">, it will make contact with the local authority to discuss the issue. If appropriate, the school may request an emergency review of the </w:t>
      </w:r>
      <w:r>
        <w:rPr>
          <w:rFonts w:ascii="Calibri" w:eastAsia="Calibri" w:hAnsi="Calibri" w:cs="Calibri"/>
          <w:sz w:val="24"/>
          <w:szCs w:val="24"/>
        </w:rPr>
        <w:t>EHCP</w:t>
      </w:r>
      <w:r>
        <w:rPr>
          <w:rFonts w:ascii="Calibri" w:eastAsia="Calibri" w:hAnsi="Calibri" w:cs="Calibri"/>
          <w:color w:val="000000"/>
          <w:sz w:val="24"/>
          <w:szCs w:val="24"/>
        </w:rPr>
        <w:t>.</w:t>
      </w:r>
    </w:p>
    <w:p w:rsidR="009244AD" w:rsidRDefault="00C01ECE">
      <w:pPr>
        <w:pStyle w:val="Heading1"/>
        <w:rPr>
          <w:rFonts w:ascii="Calibri" w:eastAsia="Calibri" w:hAnsi="Calibri" w:cs="Calibri"/>
          <w:color w:val="000000"/>
          <w:sz w:val="24"/>
          <w:szCs w:val="24"/>
        </w:rPr>
      </w:pPr>
      <w:r>
        <w:rPr>
          <w:rFonts w:ascii="Calibri" w:eastAsia="Calibri" w:hAnsi="Calibri" w:cs="Calibri"/>
          <w:color w:val="000000"/>
          <w:sz w:val="24"/>
          <w:szCs w:val="24"/>
        </w:rPr>
        <w:t>T</w:t>
      </w:r>
      <w:r>
        <w:rPr>
          <w:rFonts w:ascii="Calibri" w:eastAsia="Calibri" w:hAnsi="Calibri" w:cs="Calibri"/>
          <w:color w:val="000000"/>
          <w:sz w:val="24"/>
          <w:szCs w:val="24"/>
        </w:rPr>
        <w:t>ransition</w:t>
      </w:r>
    </w:p>
    <w:p w:rsidR="009244AD" w:rsidRDefault="00C01ECE">
      <w:pPr>
        <w:pStyle w:val="Heading1"/>
        <w:rPr>
          <w:rFonts w:ascii="Calibri" w:eastAsia="Calibri" w:hAnsi="Calibri" w:cs="Calibri"/>
          <w:b w:val="0"/>
          <w:color w:val="000000"/>
          <w:sz w:val="24"/>
          <w:szCs w:val="24"/>
        </w:rPr>
      </w:pPr>
      <w:r>
        <w:rPr>
          <w:rFonts w:ascii="Calibri" w:eastAsia="Calibri" w:hAnsi="Calibri" w:cs="Calibri"/>
          <w:b w:val="0"/>
          <w:color w:val="000000"/>
          <w:sz w:val="24"/>
          <w:szCs w:val="24"/>
        </w:rPr>
        <w:t>The school will support incoming children and their families to meet behaviour standards by offering an induction process to familiarise them with the behaviour policy and the wider school culture.</w:t>
      </w:r>
    </w:p>
    <w:p w:rsidR="009244AD" w:rsidRDefault="00C01ECE">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To ensure a smooth transition to the next year, </w:t>
      </w:r>
      <w:r>
        <w:rPr>
          <w:rFonts w:ascii="Calibri" w:eastAsia="Calibri" w:hAnsi="Calibri" w:cs="Calibri"/>
          <w:sz w:val="24"/>
          <w:szCs w:val="24"/>
        </w:rPr>
        <w:t>children</w:t>
      </w:r>
      <w:r>
        <w:rPr>
          <w:rFonts w:ascii="Calibri" w:eastAsia="Calibri" w:hAnsi="Calibri" w:cs="Calibri"/>
          <w:color w:val="000000"/>
          <w:sz w:val="24"/>
          <w:szCs w:val="24"/>
        </w:rPr>
        <w:t xml:space="preserve"> have transition sessions with their new teacher. In addition, staff members hold transition meetings</w:t>
      </w:r>
      <w:r>
        <w:rPr>
          <w:rFonts w:ascii="Calibri" w:eastAsia="Calibri" w:hAnsi="Calibri" w:cs="Calibri"/>
          <w:sz w:val="24"/>
          <w:szCs w:val="24"/>
        </w:rPr>
        <w:t xml:space="preserve"> to ensure rigorous handover of information.</w:t>
      </w:r>
    </w:p>
    <w:p w:rsidR="009244AD" w:rsidRDefault="00C01ECE">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To ensure behaviour is continually monitored and the r</w:t>
      </w:r>
      <w:r>
        <w:rPr>
          <w:rFonts w:ascii="Calibri" w:eastAsia="Calibri" w:hAnsi="Calibri" w:cs="Calibri"/>
          <w:color w:val="000000"/>
          <w:sz w:val="24"/>
          <w:szCs w:val="24"/>
        </w:rPr>
        <w:t xml:space="preserve">ight support is in place, information related to </w:t>
      </w:r>
      <w:r>
        <w:rPr>
          <w:rFonts w:ascii="Calibri" w:eastAsia="Calibri" w:hAnsi="Calibri" w:cs="Calibri"/>
          <w:sz w:val="24"/>
          <w:szCs w:val="24"/>
        </w:rPr>
        <w:t>child</w:t>
      </w:r>
      <w:r>
        <w:rPr>
          <w:rFonts w:ascii="Calibri" w:eastAsia="Calibri" w:hAnsi="Calibri" w:cs="Calibri"/>
          <w:color w:val="000000"/>
          <w:sz w:val="24"/>
          <w:szCs w:val="24"/>
        </w:rPr>
        <w:t xml:space="preserve"> behaviour issues may be transferred to relevant staff at the start of the term or year.</w:t>
      </w:r>
    </w:p>
    <w:p w:rsidR="009244AD" w:rsidRDefault="009244AD">
      <w:pPr>
        <w:pBdr>
          <w:top w:val="nil"/>
          <w:left w:val="nil"/>
          <w:bottom w:val="nil"/>
          <w:right w:val="nil"/>
          <w:between w:val="nil"/>
        </w:pBdr>
        <w:rPr>
          <w:rFonts w:ascii="Calibri" w:eastAsia="Calibri" w:hAnsi="Calibri" w:cs="Calibri"/>
          <w:sz w:val="24"/>
          <w:szCs w:val="24"/>
        </w:rPr>
      </w:pPr>
    </w:p>
    <w:p w:rsidR="009244AD" w:rsidRDefault="00C01ECE">
      <w:pPr>
        <w:pBdr>
          <w:top w:val="nil"/>
          <w:left w:val="nil"/>
          <w:bottom w:val="nil"/>
          <w:right w:val="nil"/>
          <w:between w:val="nil"/>
        </w:pBdr>
        <w:rPr>
          <w:rFonts w:ascii="Calibri" w:eastAsia="Calibri" w:hAnsi="Calibri" w:cs="Calibri"/>
          <w:sz w:val="24"/>
          <w:szCs w:val="24"/>
        </w:rPr>
      </w:pPr>
      <w:r>
        <w:br w:type="page"/>
      </w:r>
    </w:p>
    <w:p w:rsidR="009244AD" w:rsidRDefault="00C01ECE">
      <w:pPr>
        <w:pStyle w:val="Heading1"/>
        <w:rPr>
          <w:rFonts w:ascii="Calibri" w:eastAsia="Calibri" w:hAnsi="Calibri" w:cs="Calibri"/>
          <w:color w:val="000000"/>
          <w:sz w:val="36"/>
          <w:szCs w:val="36"/>
        </w:rPr>
      </w:pPr>
      <w:bookmarkStart w:id="46" w:name="_8oq1tncajr6p" w:colFirst="0" w:colLast="0"/>
      <w:bookmarkEnd w:id="46"/>
      <w:r>
        <w:rPr>
          <w:rFonts w:ascii="Calibri" w:eastAsia="Calibri" w:hAnsi="Calibri" w:cs="Calibri"/>
          <w:color w:val="000000"/>
          <w:sz w:val="36"/>
          <w:szCs w:val="36"/>
        </w:rPr>
        <w:t>School Systems and Social Norms</w:t>
      </w:r>
    </w:p>
    <w:p w:rsidR="009244AD" w:rsidRDefault="00C01ECE">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1549400"/>
            <wp:effectExtent l="12700" t="12700" r="12700" b="1270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6192210" cy="1549400"/>
                    </a:xfrm>
                    <a:prstGeom prst="rect">
                      <a:avLst/>
                    </a:prstGeom>
                    <a:ln w="12700">
                      <a:solidFill>
                        <a:srgbClr val="000000"/>
                      </a:solidFill>
                      <a:prstDash val="solid"/>
                    </a:ln>
                  </pic:spPr>
                </pic:pic>
              </a:graphicData>
            </a:graphic>
          </wp:inline>
        </w:drawing>
      </w:r>
    </w:p>
    <w:p w:rsidR="009244AD" w:rsidRDefault="00C01ECE">
      <w:pPr>
        <w:rPr>
          <w:rFonts w:ascii="Calibri" w:eastAsia="Calibri" w:hAnsi="Calibri" w:cs="Calibri"/>
          <w:color w:val="000000"/>
          <w:sz w:val="24"/>
          <w:szCs w:val="24"/>
        </w:rPr>
      </w:pPr>
      <w:r>
        <w:rPr>
          <w:rFonts w:ascii="Calibri" w:eastAsia="Calibri" w:hAnsi="Calibri" w:cs="Calibri"/>
          <w:i/>
          <w:sz w:val="24"/>
          <w:szCs w:val="24"/>
        </w:rPr>
        <w:t>Behaviour in schools: advice for headteachers and school staff 2022</w:t>
      </w:r>
    </w:p>
    <w:p w:rsidR="009244AD" w:rsidRDefault="00C01ECE">
      <w:pPr>
        <w:pStyle w:val="Heading1"/>
        <w:rPr>
          <w:rFonts w:ascii="Calibri" w:eastAsia="Calibri" w:hAnsi="Calibri" w:cs="Calibri"/>
          <w:sz w:val="24"/>
          <w:szCs w:val="24"/>
        </w:rPr>
      </w:pPr>
      <w:bookmarkStart w:id="47" w:name="_c4oe2zmgjuju" w:colFirst="0" w:colLast="0"/>
      <w:bookmarkEnd w:id="47"/>
      <w:r>
        <w:rPr>
          <w:rFonts w:ascii="Calibri" w:eastAsia="Calibri" w:hAnsi="Calibri" w:cs="Calibri"/>
          <w:color w:val="000000"/>
          <w:sz w:val="24"/>
          <w:szCs w:val="24"/>
        </w:rPr>
        <w:t>Rules</w:t>
      </w:r>
    </w:p>
    <w:p w:rsidR="009244AD" w:rsidRDefault="00C01ECE">
      <w:pPr>
        <w:rPr>
          <w:rFonts w:ascii="Calibri" w:eastAsia="Calibri" w:hAnsi="Calibri" w:cs="Calibri"/>
          <w:sz w:val="24"/>
          <w:szCs w:val="24"/>
        </w:rPr>
      </w:pPr>
      <w:r>
        <w:rPr>
          <w:rFonts w:ascii="Calibri" w:eastAsia="Calibri" w:hAnsi="Calibri" w:cs="Calibri"/>
          <w:sz w:val="24"/>
          <w:szCs w:val="24"/>
        </w:rPr>
        <w:t>Children are expected to:</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Engage in learning and strive to do their personal best</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Set a positive example to others around the school, including outside on paths and the playground</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Treat others with empathy and respect</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Understand that being safe is everyone</w:t>
      </w:r>
      <w:r>
        <w:rPr>
          <w:rFonts w:ascii="Calibri" w:eastAsia="Calibri" w:hAnsi="Calibri" w:cs="Calibri"/>
          <w:sz w:val="24"/>
          <w:szCs w:val="24"/>
        </w:rPr>
        <w:t>’s responsibility</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Follow instructions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Use appropriate language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Use learnt strategies to help with emotional dysregulation</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Talk to trusted adults if upset or concerned</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Understand that their behaviour reflects the ethos of the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Be respectful working w</w:t>
      </w:r>
      <w:r>
        <w:rPr>
          <w:rFonts w:ascii="Calibri" w:eastAsia="Calibri" w:hAnsi="Calibri" w:cs="Calibri"/>
          <w:sz w:val="24"/>
          <w:szCs w:val="24"/>
        </w:rPr>
        <w:t>ith others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Wear correct uniform and maintain good personal hygiene </w:t>
      </w:r>
    </w:p>
    <w:p w:rsidR="009244AD" w:rsidRDefault="009244AD">
      <w:pPr>
        <w:widowControl w:val="0"/>
        <w:spacing w:after="0" w:line="276" w:lineRule="auto"/>
        <w:jc w:val="center"/>
        <w:rPr>
          <w:rFonts w:ascii="Calibri" w:eastAsia="Calibri" w:hAnsi="Calibri" w:cs="Calibri"/>
          <w:sz w:val="24"/>
          <w:szCs w:val="24"/>
        </w:rPr>
      </w:pPr>
    </w:p>
    <w:p w:rsidR="009244AD" w:rsidRDefault="00C01ECE">
      <w:pPr>
        <w:rPr>
          <w:rFonts w:ascii="Calibri" w:eastAsia="Calibri" w:hAnsi="Calibri" w:cs="Calibri"/>
          <w:sz w:val="24"/>
          <w:szCs w:val="24"/>
        </w:rPr>
      </w:pPr>
      <w:r>
        <w:rPr>
          <w:rFonts w:ascii="Calibri" w:eastAsia="Calibri" w:hAnsi="Calibri" w:cs="Calibri"/>
          <w:b/>
          <w:sz w:val="24"/>
          <w:szCs w:val="24"/>
        </w:rPr>
        <w:t>Responding to good behaviour</w:t>
      </w:r>
    </w:p>
    <w:p w:rsidR="009244AD" w:rsidRDefault="00C01ECE">
      <w:pPr>
        <w:rPr>
          <w:rFonts w:ascii="Calibri" w:eastAsia="Calibri" w:hAnsi="Calibri" w:cs="Calibri"/>
          <w:sz w:val="24"/>
          <w:szCs w:val="24"/>
        </w:rPr>
      </w:pPr>
      <w:r>
        <w:rPr>
          <w:rFonts w:ascii="Calibri" w:eastAsia="Calibri" w:hAnsi="Calibri" w:cs="Calibri"/>
          <w:sz w:val="24"/>
          <w:szCs w:val="24"/>
        </w:rPr>
        <w:t>When a child’s behaviour goes above and beyond the expected behaviour standard, staff will recognise it with positive recognition and reward. This provides an</w:t>
      </w:r>
      <w:r>
        <w:rPr>
          <w:rFonts w:ascii="Calibri" w:eastAsia="Calibri" w:hAnsi="Calibri" w:cs="Calibri"/>
          <w:sz w:val="24"/>
          <w:szCs w:val="24"/>
        </w:rPr>
        <w:t xml:space="preserve"> opportunity for all staff to reinforce the school’s culture and ethos. </w:t>
      </w:r>
    </w:p>
    <w:p w:rsidR="009244AD" w:rsidRDefault="00C01ECE">
      <w:pPr>
        <w:rPr>
          <w:rFonts w:ascii="Calibri" w:eastAsia="Calibri" w:hAnsi="Calibri" w:cs="Calibri"/>
          <w:sz w:val="24"/>
          <w:szCs w:val="24"/>
        </w:rPr>
      </w:pPr>
      <w:r>
        <w:rPr>
          <w:rFonts w:ascii="Calibri" w:eastAsia="Calibri" w:hAnsi="Calibri" w:cs="Calibri"/>
          <w:sz w:val="24"/>
          <w:szCs w:val="24"/>
        </w:rPr>
        <w:t>Positive reinforcements and rewards will be applied clearly and fairly to reinforce the routines, expectations and norms of the school’s behaviour culture.</w:t>
      </w:r>
    </w:p>
    <w:p w:rsidR="009244AD" w:rsidRDefault="00C01ECE">
      <w:pPr>
        <w:rPr>
          <w:rFonts w:ascii="Calibri" w:eastAsia="Calibri" w:hAnsi="Calibri" w:cs="Calibri"/>
          <w:sz w:val="24"/>
          <w:szCs w:val="24"/>
        </w:rPr>
      </w:pPr>
      <w:r>
        <w:rPr>
          <w:rFonts w:ascii="Calibri" w:eastAsia="Calibri" w:hAnsi="Calibri" w:cs="Calibri"/>
          <w:sz w:val="24"/>
          <w:szCs w:val="24"/>
        </w:rPr>
        <w:t>Positive behaviour may be r</w:t>
      </w:r>
      <w:r>
        <w:rPr>
          <w:rFonts w:ascii="Calibri" w:eastAsia="Calibri" w:hAnsi="Calibri" w:cs="Calibri"/>
          <w:sz w:val="24"/>
          <w:szCs w:val="24"/>
        </w:rPr>
        <w:t>ewarded with:</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Dojos being given to individuals or groups with clear rewards for dojos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Verbal praise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Communicating praise to parents/carers via a phone call or written correspondence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Positions of responsibility, such as school council or, in the case of old</w:t>
      </w:r>
      <w:r>
        <w:rPr>
          <w:rFonts w:ascii="Calibri" w:eastAsia="Calibri" w:hAnsi="Calibri" w:cs="Calibri"/>
          <w:sz w:val="24"/>
          <w:szCs w:val="24"/>
        </w:rPr>
        <w:t>er child, leader roles in the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Whole-class, year group or house rewards, such as extra break times, star of the week, raffle winner</w:t>
      </w:r>
    </w:p>
    <w:p w:rsidR="009244AD" w:rsidRDefault="00C01ECE">
      <w:pPr>
        <w:rPr>
          <w:rFonts w:ascii="Calibri" w:eastAsia="Calibri" w:hAnsi="Calibri" w:cs="Calibri"/>
          <w:sz w:val="24"/>
          <w:szCs w:val="24"/>
        </w:rPr>
      </w:pPr>
      <w:r>
        <w:rPr>
          <w:rFonts w:ascii="Calibri" w:eastAsia="Calibri" w:hAnsi="Calibri" w:cs="Calibri"/>
          <w:sz w:val="24"/>
          <w:szCs w:val="24"/>
        </w:rPr>
        <w:t>Some children will have a differentiated reward system. Individual needs are taken into account and personalised incen</w:t>
      </w:r>
      <w:r>
        <w:rPr>
          <w:rFonts w:ascii="Calibri" w:eastAsia="Calibri" w:hAnsi="Calibri" w:cs="Calibri"/>
          <w:sz w:val="24"/>
          <w:szCs w:val="24"/>
        </w:rPr>
        <w:t>tives may be necessary for specific children .</w:t>
      </w:r>
    </w:p>
    <w:p w:rsidR="009244AD" w:rsidRDefault="00C01ECE">
      <w:pPr>
        <w:spacing w:before="240" w:after="240"/>
        <w:rPr>
          <w:rFonts w:ascii="Calibri" w:eastAsia="Calibri" w:hAnsi="Calibri" w:cs="Calibri"/>
          <w:b/>
          <w:sz w:val="24"/>
          <w:szCs w:val="24"/>
        </w:rPr>
      </w:pPr>
      <w:r>
        <w:rPr>
          <w:rFonts w:ascii="Calibri" w:eastAsia="Calibri" w:hAnsi="Calibri" w:cs="Calibri"/>
          <w:b/>
          <w:sz w:val="24"/>
          <w:szCs w:val="24"/>
        </w:rPr>
        <w:t>Responding to poor behaviour</w:t>
      </w:r>
    </w:p>
    <w:p w:rsidR="009244AD" w:rsidRDefault="00C01ECE">
      <w:pPr>
        <w:spacing w:before="240" w:after="240"/>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extent cx="4778693" cy="2154088"/>
            <wp:effectExtent l="12700" t="12700" r="12700" b="1270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4778693" cy="2154088"/>
                    </a:xfrm>
                    <a:prstGeom prst="rect">
                      <a:avLst/>
                    </a:prstGeom>
                    <a:ln w="12700">
                      <a:solidFill>
                        <a:srgbClr val="000000"/>
                      </a:solidFill>
                      <a:prstDash val="solid"/>
                    </a:ln>
                  </pic:spPr>
                </pic:pic>
              </a:graphicData>
            </a:graphic>
          </wp:inline>
        </w:drawing>
      </w:r>
    </w:p>
    <w:p w:rsidR="009244AD" w:rsidRDefault="00C01ECE">
      <w:pPr>
        <w:rPr>
          <w:rFonts w:ascii="Calibri" w:eastAsia="Calibri" w:hAnsi="Calibri" w:cs="Calibri"/>
          <w:i/>
          <w:sz w:val="24"/>
          <w:szCs w:val="24"/>
        </w:rPr>
      </w:pPr>
      <w:r>
        <w:rPr>
          <w:rFonts w:ascii="Calibri" w:eastAsia="Calibri" w:hAnsi="Calibri" w:cs="Calibri"/>
          <w:i/>
          <w:sz w:val="24"/>
          <w:szCs w:val="24"/>
        </w:rPr>
        <w:t>Behaviour in schools: advice for headteachers and school staff 2022</w:t>
      </w:r>
    </w:p>
    <w:p w:rsidR="009244AD" w:rsidRDefault="00C01ECE">
      <w:pPr>
        <w:rPr>
          <w:rFonts w:ascii="Calibri" w:eastAsia="Calibri" w:hAnsi="Calibri" w:cs="Calibri"/>
          <w:sz w:val="24"/>
          <w:szCs w:val="24"/>
        </w:rPr>
      </w:pPr>
      <w:r>
        <w:rPr>
          <w:rFonts w:ascii="Calibri" w:eastAsia="Calibri" w:hAnsi="Calibri" w:cs="Calibri"/>
          <w:sz w:val="24"/>
          <w:szCs w:val="24"/>
        </w:rPr>
        <w:t>As a school, we understand that learning is an ongoing process and that mistakes are an inevitable part of this journey. Mistakes are part of the learning experience that enable children to develop, grow and understand risk.</w:t>
      </w:r>
    </w:p>
    <w:p w:rsidR="009244AD" w:rsidRDefault="00C01ECE">
      <w:pPr>
        <w:rPr>
          <w:rFonts w:ascii="Calibri" w:eastAsia="Calibri" w:hAnsi="Calibri" w:cs="Calibri"/>
          <w:sz w:val="24"/>
          <w:szCs w:val="24"/>
        </w:rPr>
      </w:pPr>
      <w:r>
        <w:rPr>
          <w:rFonts w:ascii="Calibri" w:eastAsia="Calibri" w:hAnsi="Calibri" w:cs="Calibri"/>
          <w:sz w:val="24"/>
          <w:szCs w:val="24"/>
        </w:rPr>
        <w:t xml:space="preserve">When a child’s behaviour falls </w:t>
      </w:r>
      <w:r>
        <w:rPr>
          <w:rFonts w:ascii="Calibri" w:eastAsia="Calibri" w:hAnsi="Calibri" w:cs="Calibri"/>
          <w:sz w:val="24"/>
          <w:szCs w:val="24"/>
        </w:rPr>
        <w:t>below the standard that can reasonably be expected of them, staff will respond in order to restore a calm and safe learning environment, and to prevent recurrence of  unwanted behaviour. </w:t>
      </w:r>
    </w:p>
    <w:p w:rsidR="009244AD" w:rsidRDefault="00C01ECE">
      <w:pPr>
        <w:rPr>
          <w:rFonts w:ascii="Calibri" w:eastAsia="Calibri" w:hAnsi="Calibri" w:cs="Calibri"/>
          <w:sz w:val="24"/>
          <w:szCs w:val="24"/>
        </w:rPr>
      </w:pPr>
      <w:r>
        <w:rPr>
          <w:rFonts w:ascii="Calibri" w:eastAsia="Calibri" w:hAnsi="Calibri" w:cs="Calibri"/>
          <w:sz w:val="24"/>
          <w:szCs w:val="24"/>
        </w:rPr>
        <w:t>All behavioural incidents are logged and recorded on CPOMS. Some chi</w:t>
      </w:r>
      <w:r>
        <w:rPr>
          <w:rFonts w:ascii="Calibri" w:eastAsia="Calibri" w:hAnsi="Calibri" w:cs="Calibri"/>
          <w:sz w:val="24"/>
          <w:szCs w:val="24"/>
        </w:rPr>
        <w:t>ldren may have a personalised behaviour log as a short-term approach to identifying patterns in behaviour and supporting behavioural strategies.</w:t>
      </w:r>
    </w:p>
    <w:p w:rsidR="009244AD" w:rsidRDefault="00C01ECE">
      <w:pPr>
        <w:rPr>
          <w:rFonts w:ascii="Calibri" w:eastAsia="Calibri" w:hAnsi="Calibri" w:cs="Calibri"/>
          <w:sz w:val="24"/>
          <w:szCs w:val="24"/>
        </w:rPr>
      </w:pPr>
      <w:r>
        <w:rPr>
          <w:rFonts w:ascii="Calibri" w:eastAsia="Calibri" w:hAnsi="Calibri" w:cs="Calibri"/>
          <w:sz w:val="24"/>
          <w:szCs w:val="24"/>
        </w:rPr>
        <w:t>Staff will endeavour to create a predictable environment by always challenging behaviour that falls short of th</w:t>
      </w:r>
      <w:r>
        <w:rPr>
          <w:rFonts w:ascii="Calibri" w:eastAsia="Calibri" w:hAnsi="Calibri" w:cs="Calibri"/>
          <w:sz w:val="24"/>
          <w:szCs w:val="24"/>
        </w:rPr>
        <w:t>e standards and by responding in a consistent, fair and proportionate manner, so children know with certainty that poor behaviour will always be addressed at a time that is appropriate to the individual.</w:t>
      </w:r>
    </w:p>
    <w:p w:rsidR="009244AD" w:rsidRDefault="00C01ECE">
      <w:pPr>
        <w:rPr>
          <w:rFonts w:ascii="Calibri" w:eastAsia="Calibri" w:hAnsi="Calibri" w:cs="Calibri"/>
          <w:sz w:val="24"/>
          <w:szCs w:val="24"/>
        </w:rPr>
      </w:pPr>
      <w:r>
        <w:rPr>
          <w:rFonts w:ascii="Calibri" w:eastAsia="Calibri" w:hAnsi="Calibri" w:cs="Calibri"/>
          <w:sz w:val="24"/>
          <w:szCs w:val="24"/>
        </w:rPr>
        <w:t>De-escalation techniques will be used to help preven</w:t>
      </w:r>
      <w:r>
        <w:rPr>
          <w:rFonts w:ascii="Calibri" w:eastAsia="Calibri" w:hAnsi="Calibri" w:cs="Calibri"/>
          <w:sz w:val="24"/>
          <w:szCs w:val="24"/>
        </w:rPr>
        <w:t>t further behaviour issues arising.</w:t>
      </w:r>
    </w:p>
    <w:p w:rsidR="009244AD" w:rsidRDefault="00C01ECE">
      <w:pPr>
        <w:rPr>
          <w:rFonts w:ascii="Calibri" w:eastAsia="Calibri" w:hAnsi="Calibri" w:cs="Calibri"/>
          <w:sz w:val="24"/>
          <w:szCs w:val="24"/>
        </w:rPr>
      </w:pPr>
      <w:r>
        <w:rPr>
          <w:rFonts w:ascii="Calibri" w:eastAsia="Calibri" w:hAnsi="Calibri" w:cs="Calibri"/>
          <w:sz w:val="24"/>
          <w:szCs w:val="24"/>
        </w:rPr>
        <w:t>Poor behaviour can happen in school, out of school and online.</w:t>
      </w:r>
    </w:p>
    <w:p w:rsidR="009244AD" w:rsidRDefault="00C01ECE">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46482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6192210" cy="4648200"/>
                    </a:xfrm>
                    <a:prstGeom prst="rect">
                      <a:avLst/>
                    </a:prstGeom>
                    <a:ln/>
                  </pic:spPr>
                </pic:pic>
              </a:graphicData>
            </a:graphic>
          </wp:inline>
        </w:drawing>
      </w:r>
    </w:p>
    <w:p w:rsidR="009244AD" w:rsidRDefault="00C01ECE">
      <w:pPr>
        <w:rPr>
          <w:rFonts w:ascii="Calibri" w:eastAsia="Calibri" w:hAnsi="Calibri" w:cs="Calibri"/>
          <w:sz w:val="24"/>
          <w:szCs w:val="24"/>
        </w:rPr>
      </w:pPr>
      <w:r>
        <w:rPr>
          <w:rFonts w:ascii="Calibri" w:eastAsia="Calibri" w:hAnsi="Calibri" w:cs="Calibri"/>
          <w:sz w:val="24"/>
          <w:szCs w:val="24"/>
        </w:rPr>
        <w:t>Any factors that contributed to the behavioural incident identified and considered.</w:t>
      </w:r>
    </w:p>
    <w:p w:rsidR="009244AD" w:rsidRDefault="00C01ECE">
      <w:pPr>
        <w:pStyle w:val="Heading1"/>
        <w:rPr>
          <w:rFonts w:ascii="Calibri" w:eastAsia="Calibri" w:hAnsi="Calibri" w:cs="Calibri"/>
          <w:color w:val="000000"/>
          <w:sz w:val="24"/>
          <w:szCs w:val="24"/>
        </w:rPr>
      </w:pPr>
      <w:bookmarkStart w:id="48" w:name="_8r6tjsz9g7yv" w:colFirst="0" w:colLast="0"/>
      <w:bookmarkEnd w:id="48"/>
      <w:r>
        <w:rPr>
          <w:rFonts w:ascii="Calibri" w:eastAsia="Calibri" w:hAnsi="Calibri" w:cs="Calibri"/>
          <w:color w:val="000000"/>
          <w:sz w:val="24"/>
          <w:szCs w:val="24"/>
        </w:rPr>
        <w:t>Rupture and Repair</w:t>
      </w:r>
    </w:p>
    <w:p w:rsidR="009244AD" w:rsidRDefault="00C01ECE">
      <w:pPr>
        <w:rPr>
          <w:rFonts w:ascii="Calibri" w:eastAsia="Calibri" w:hAnsi="Calibri" w:cs="Calibri"/>
          <w:sz w:val="24"/>
          <w:szCs w:val="24"/>
        </w:rPr>
      </w:pPr>
      <w:r>
        <w:rPr>
          <w:rFonts w:ascii="Calibri" w:eastAsia="Calibri" w:hAnsi="Calibri" w:cs="Calibri"/>
          <w:sz w:val="24"/>
          <w:szCs w:val="24"/>
        </w:rPr>
        <w:t>Following a consequence, the school will consider st</w:t>
      </w:r>
      <w:r>
        <w:rPr>
          <w:rFonts w:ascii="Calibri" w:eastAsia="Calibri" w:hAnsi="Calibri" w:cs="Calibri"/>
          <w:sz w:val="24"/>
          <w:szCs w:val="24"/>
        </w:rPr>
        <w:t>rategies to help children to understand how to improve their behaviour and meet the expectations of the school. This is vital as part of the rupture/repair cycle.</w:t>
      </w:r>
    </w:p>
    <w:p w:rsidR="009244AD" w:rsidRDefault="00C01ECE">
      <w:pPr>
        <w:rPr>
          <w:rFonts w:ascii="Calibri" w:eastAsia="Calibri" w:hAnsi="Calibri" w:cs="Calibri"/>
          <w:sz w:val="24"/>
          <w:szCs w:val="24"/>
        </w:rPr>
      </w:pPr>
      <w:r>
        <w:rPr>
          <w:rFonts w:ascii="Calibri" w:eastAsia="Calibri" w:hAnsi="Calibri" w:cs="Calibri"/>
          <w:sz w:val="24"/>
          <w:szCs w:val="24"/>
        </w:rPr>
        <w:t>This could include measures such as: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Reintegration meetings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Daily contact with a trusted adult in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Opportunities for restoration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Identification of any SEND and/or SEMH needs</w:t>
      </w:r>
    </w:p>
    <w:p w:rsidR="009244AD" w:rsidRDefault="00C01ECE">
      <w:pPr>
        <w:shd w:val="clear" w:color="auto" w:fill="FFFFFF"/>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454843" cy="3159511"/>
            <wp:effectExtent l="0" t="0" r="0" b="0"/>
            <wp:docPr id="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4454843" cy="3159511"/>
                    </a:xfrm>
                    <a:prstGeom prst="rect">
                      <a:avLst/>
                    </a:prstGeom>
                    <a:ln/>
                  </pic:spPr>
                </pic:pic>
              </a:graphicData>
            </a:graphic>
          </wp:inline>
        </w:drawing>
      </w:r>
    </w:p>
    <w:p w:rsidR="009244AD" w:rsidRDefault="00C01ECE">
      <w:pPr>
        <w:shd w:val="clear" w:color="auto" w:fill="FFFFFF"/>
        <w:spacing w:after="0"/>
        <w:rPr>
          <w:rFonts w:ascii="Calibri" w:eastAsia="Calibri" w:hAnsi="Calibri" w:cs="Calibri"/>
          <w:sz w:val="24"/>
          <w:szCs w:val="24"/>
        </w:rPr>
      </w:pPr>
      <w:r>
        <w:rPr>
          <w:rFonts w:ascii="Calibri" w:eastAsia="Calibri" w:hAnsi="Calibri" w:cs="Calibri"/>
          <w:sz w:val="24"/>
          <w:szCs w:val="24"/>
        </w:rPr>
        <w:t> </w:t>
      </w:r>
    </w:p>
    <w:p w:rsidR="009244AD" w:rsidRDefault="00C01ECE">
      <w:pPr>
        <w:shd w:val="clear" w:color="auto" w:fill="FFFFFF"/>
        <w:rPr>
          <w:rFonts w:ascii="Calibri" w:eastAsia="Calibri" w:hAnsi="Calibri" w:cs="Calibri"/>
          <w:sz w:val="24"/>
          <w:szCs w:val="24"/>
        </w:rPr>
      </w:pPr>
      <w:r>
        <w:rPr>
          <w:rFonts w:ascii="Calibri" w:eastAsia="Calibri" w:hAnsi="Calibri" w:cs="Calibri"/>
          <w:sz w:val="24"/>
          <w:szCs w:val="24"/>
        </w:rPr>
        <w:t>The rupture/repair cycle highlights how this shared regulation - the facing of a challenge together and modelled resilience - stren</w:t>
      </w:r>
      <w:r>
        <w:rPr>
          <w:rFonts w:ascii="Calibri" w:eastAsia="Calibri" w:hAnsi="Calibri" w:cs="Calibri"/>
          <w:sz w:val="24"/>
          <w:szCs w:val="24"/>
        </w:rPr>
        <w:t>gthens the relationship and teaches children that adversity can have an end point and to trust that this can happen. It is fundamentally linked to attachment theory and the principle that, through relationships with important attachment figures, children l</w:t>
      </w:r>
      <w:r>
        <w:rPr>
          <w:rFonts w:ascii="Calibri" w:eastAsia="Calibri" w:hAnsi="Calibri" w:cs="Calibri"/>
          <w:sz w:val="24"/>
          <w:szCs w:val="24"/>
        </w:rPr>
        <w:t>earn to trust others, regulate their emotions, and interact with the world. Children need to have this modelled before they can learn it themselves.</w:t>
      </w:r>
    </w:p>
    <w:p w:rsidR="009244AD" w:rsidRDefault="00C01ECE">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464820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6192210" cy="4648200"/>
                    </a:xfrm>
                    <a:prstGeom prst="rect">
                      <a:avLst/>
                    </a:prstGeom>
                    <a:ln/>
                  </pic:spPr>
                </pic:pic>
              </a:graphicData>
            </a:graphic>
          </wp:inline>
        </w:drawing>
      </w:r>
    </w:p>
    <w:p w:rsidR="009244AD" w:rsidRDefault="00C01ECE">
      <w:pPr>
        <w:rPr>
          <w:rFonts w:ascii="Calibri" w:eastAsia="Calibri" w:hAnsi="Calibri" w:cs="Calibri"/>
          <w:sz w:val="24"/>
          <w:szCs w:val="24"/>
        </w:rPr>
      </w:pPr>
      <w:r>
        <w:rPr>
          <w:rFonts w:ascii="Calibri" w:eastAsia="Calibri" w:hAnsi="Calibri" w:cs="Calibri"/>
          <w:sz w:val="24"/>
          <w:szCs w:val="24"/>
        </w:rPr>
        <w:t>When dealing with the consequences of behaviour, staff will also consider what support could be offered to a child to help them to meet behaviour standards in the future</w:t>
      </w:r>
    </w:p>
    <w:p w:rsidR="009244AD" w:rsidRDefault="009244AD">
      <w:pPr>
        <w:rPr>
          <w:rFonts w:ascii="Calibri" w:eastAsia="Calibri" w:hAnsi="Calibri" w:cs="Calibri"/>
          <w:sz w:val="24"/>
          <w:szCs w:val="24"/>
        </w:rPr>
      </w:pPr>
    </w:p>
    <w:p w:rsidR="009244AD" w:rsidRDefault="00C01ECE">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464820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a:stretch>
                      <a:fillRect/>
                    </a:stretch>
                  </pic:blipFill>
                  <pic:spPr>
                    <a:xfrm>
                      <a:off x="0" y="0"/>
                      <a:ext cx="6192210" cy="4648200"/>
                    </a:xfrm>
                    <a:prstGeom prst="rect">
                      <a:avLst/>
                    </a:prstGeom>
                    <a:ln/>
                  </pic:spPr>
                </pic:pic>
              </a:graphicData>
            </a:graphic>
          </wp:inline>
        </w:drawing>
      </w:r>
    </w:p>
    <w:p w:rsidR="009244AD" w:rsidRDefault="00C01ECE">
      <w:pPr>
        <w:jc w:val="center"/>
        <w:rPr>
          <w:rFonts w:ascii="Calibri" w:eastAsia="Calibri" w:hAnsi="Calibri" w:cs="Calibri"/>
          <w:b/>
          <w:sz w:val="24"/>
          <w:szCs w:val="24"/>
        </w:rPr>
      </w:pPr>
      <w:r>
        <w:rPr>
          <w:rFonts w:ascii="Calibri" w:eastAsia="Calibri" w:hAnsi="Calibri" w:cs="Calibri"/>
          <w:b/>
          <w:sz w:val="24"/>
          <w:szCs w:val="24"/>
        </w:rPr>
        <w:t xml:space="preserve">Low-level behaviours </w:t>
      </w:r>
    </w:p>
    <w:p w:rsidR="009244AD" w:rsidRDefault="00C01ECE">
      <w:pPr>
        <w:rPr>
          <w:rFonts w:ascii="Calibri" w:eastAsia="Calibri" w:hAnsi="Calibri" w:cs="Calibri"/>
          <w:b/>
          <w:sz w:val="24"/>
          <w:szCs w:val="24"/>
        </w:rPr>
      </w:pPr>
      <w:r>
        <w:rPr>
          <w:rFonts w:ascii="Calibri" w:eastAsia="Calibri" w:hAnsi="Calibri" w:cs="Calibri"/>
          <w:b/>
          <w:sz w:val="24"/>
          <w:szCs w:val="24"/>
        </w:rPr>
        <w:t xml:space="preserve"> Low-level behaviours are defined as:</w:t>
      </w:r>
    </w:p>
    <w:p w:rsidR="009244AD" w:rsidRDefault="00C01ECE">
      <w:pPr>
        <w:numPr>
          <w:ilvl w:val="0"/>
          <w:numId w:val="1"/>
        </w:numPr>
        <w:spacing w:after="0"/>
        <w:rPr>
          <w:rFonts w:ascii="Calibri" w:eastAsia="Calibri" w:hAnsi="Calibri" w:cs="Calibri"/>
          <w:sz w:val="24"/>
          <w:szCs w:val="24"/>
        </w:rPr>
      </w:pPr>
      <w:r>
        <w:rPr>
          <w:rFonts w:ascii="Calibri" w:eastAsia="Calibri" w:hAnsi="Calibri" w:cs="Calibri"/>
          <w:sz w:val="24"/>
          <w:szCs w:val="24"/>
        </w:rPr>
        <w:t>Distracting learning in</w:t>
      </w:r>
      <w:r>
        <w:rPr>
          <w:rFonts w:ascii="Calibri" w:eastAsia="Calibri" w:hAnsi="Calibri" w:cs="Calibri"/>
          <w:sz w:val="24"/>
          <w:szCs w:val="24"/>
        </w:rPr>
        <w:t xml:space="preserve"> lessons</w:t>
      </w:r>
    </w:p>
    <w:p w:rsidR="009244AD" w:rsidRDefault="00C01ECE">
      <w:pPr>
        <w:numPr>
          <w:ilvl w:val="0"/>
          <w:numId w:val="1"/>
        </w:numPr>
        <w:spacing w:after="0"/>
        <w:rPr>
          <w:rFonts w:ascii="Calibri" w:eastAsia="Calibri" w:hAnsi="Calibri" w:cs="Calibri"/>
          <w:sz w:val="24"/>
          <w:szCs w:val="24"/>
        </w:rPr>
      </w:pPr>
      <w:r>
        <w:rPr>
          <w:rFonts w:ascii="Calibri" w:eastAsia="Calibri" w:hAnsi="Calibri" w:cs="Calibri"/>
          <w:sz w:val="24"/>
          <w:szCs w:val="24"/>
        </w:rPr>
        <w:t xml:space="preserve">Disruption in the school building, at break or at lunchtimes </w:t>
      </w:r>
    </w:p>
    <w:p w:rsidR="009244AD" w:rsidRDefault="00C01ECE">
      <w:pPr>
        <w:numPr>
          <w:ilvl w:val="0"/>
          <w:numId w:val="1"/>
        </w:numPr>
        <w:spacing w:after="0"/>
        <w:rPr>
          <w:rFonts w:ascii="Calibri" w:eastAsia="Calibri" w:hAnsi="Calibri" w:cs="Calibri"/>
          <w:sz w:val="24"/>
          <w:szCs w:val="24"/>
        </w:rPr>
      </w:pPr>
      <w:r>
        <w:rPr>
          <w:rFonts w:ascii="Calibri" w:eastAsia="Calibri" w:hAnsi="Calibri" w:cs="Calibri"/>
          <w:sz w:val="24"/>
          <w:szCs w:val="24"/>
        </w:rPr>
        <w:t xml:space="preserve">Poor attitude </w:t>
      </w:r>
    </w:p>
    <w:p w:rsidR="009244AD" w:rsidRDefault="00C01ECE">
      <w:pPr>
        <w:numPr>
          <w:ilvl w:val="0"/>
          <w:numId w:val="1"/>
        </w:numPr>
        <w:rPr>
          <w:rFonts w:ascii="Calibri" w:eastAsia="Calibri" w:hAnsi="Calibri" w:cs="Calibri"/>
          <w:sz w:val="24"/>
          <w:szCs w:val="24"/>
        </w:rPr>
      </w:pPr>
      <w:r>
        <w:rPr>
          <w:rFonts w:ascii="Calibri" w:eastAsia="Calibri" w:hAnsi="Calibri" w:cs="Calibri"/>
          <w:sz w:val="24"/>
          <w:szCs w:val="24"/>
        </w:rPr>
        <w:t xml:space="preserve">Incorrect uniform </w:t>
      </w:r>
    </w:p>
    <w:p w:rsidR="009244AD" w:rsidRDefault="00C01ECE">
      <w:pPr>
        <w:shd w:val="clear" w:color="auto" w:fill="FFFFFF"/>
        <w:rPr>
          <w:rFonts w:ascii="Calibri" w:eastAsia="Calibri" w:hAnsi="Calibri" w:cs="Calibri"/>
          <w:sz w:val="24"/>
          <w:szCs w:val="24"/>
        </w:rPr>
      </w:pPr>
      <w:r>
        <w:rPr>
          <w:rFonts w:ascii="Calibri" w:eastAsia="Calibri" w:hAnsi="Calibri" w:cs="Calibri"/>
          <w:b/>
          <w:sz w:val="24"/>
          <w:szCs w:val="24"/>
        </w:rPr>
        <w:t>Consequences for low-level behaviours</w:t>
      </w:r>
    </w:p>
    <w:p w:rsidR="009244AD" w:rsidRDefault="00C01ECE">
      <w:pPr>
        <w:rPr>
          <w:rFonts w:ascii="Calibri" w:eastAsia="Calibri" w:hAnsi="Calibri" w:cs="Calibri"/>
          <w:sz w:val="24"/>
          <w:szCs w:val="24"/>
        </w:rPr>
      </w:pPr>
      <w:r>
        <w:rPr>
          <w:rFonts w:ascii="Calibri" w:eastAsia="Calibri" w:hAnsi="Calibri" w:cs="Calibri"/>
          <w:sz w:val="24"/>
          <w:szCs w:val="24"/>
        </w:rPr>
        <w:t xml:space="preserve">Staff will use a variety of de-escalation and diffusion strategies to support children in school. </w:t>
      </w:r>
    </w:p>
    <w:p w:rsidR="009244AD" w:rsidRDefault="00C01ECE">
      <w:pPr>
        <w:rPr>
          <w:rFonts w:ascii="Calibri" w:eastAsia="Calibri" w:hAnsi="Calibri" w:cs="Calibri"/>
          <w:sz w:val="24"/>
          <w:szCs w:val="24"/>
        </w:rPr>
      </w:pPr>
      <w:r>
        <w:rPr>
          <w:rFonts w:ascii="Calibri" w:eastAsia="Calibri" w:hAnsi="Calibri" w:cs="Calibri"/>
          <w:sz w:val="24"/>
          <w:szCs w:val="24"/>
        </w:rPr>
        <w:t>Staff may need</w:t>
      </w:r>
      <w:r>
        <w:rPr>
          <w:rFonts w:ascii="Calibri" w:eastAsia="Calibri" w:hAnsi="Calibri" w:cs="Calibri"/>
          <w:sz w:val="24"/>
          <w:szCs w:val="24"/>
        </w:rPr>
        <w:t xml:space="preserve"> to use one or more of the following consequences in response to unacceptable behaviour in the following circumstances:</w:t>
      </w:r>
    </w:p>
    <w:tbl>
      <w:tblPr>
        <w:tblStyle w:val="a1"/>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3"/>
        <w:gridCol w:w="4873"/>
      </w:tblGrid>
      <w:tr w:rsidR="009244AD">
        <w:tc>
          <w:tcPr>
            <w:tcW w:w="0" w:type="auto"/>
            <w:shd w:val="clear" w:color="auto" w:fill="auto"/>
            <w:tcMar>
              <w:top w:w="100" w:type="dxa"/>
              <w:left w:w="100" w:type="dxa"/>
              <w:bottom w:w="100" w:type="dxa"/>
              <w:right w:w="100" w:type="dxa"/>
            </w:tcMar>
          </w:tcPr>
          <w:p w:rsidR="009244AD" w:rsidRDefault="00C01ECE">
            <w:pPr>
              <w:rPr>
                <w:rFonts w:ascii="Calibri" w:eastAsia="Calibri" w:hAnsi="Calibri" w:cs="Calibri"/>
                <w:b/>
                <w:sz w:val="24"/>
                <w:szCs w:val="24"/>
              </w:rPr>
            </w:pPr>
            <w:r>
              <w:rPr>
                <w:rFonts w:ascii="Calibri" w:eastAsia="Calibri" w:hAnsi="Calibri" w:cs="Calibri"/>
                <w:b/>
                <w:sz w:val="24"/>
                <w:szCs w:val="24"/>
              </w:rPr>
              <w:t>Distracting learning in lessons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Leaving seat in the classroom</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Repeated behaviour that is impacting learning, e.g. calling out, laughing </w:t>
            </w:r>
            <w:r>
              <w:rPr>
                <w:rFonts w:ascii="Calibri" w:eastAsia="Calibri" w:hAnsi="Calibri" w:cs="Calibri"/>
                <w:sz w:val="24"/>
                <w:szCs w:val="24"/>
              </w:rPr>
              <w:t>at others, fiddling</w:t>
            </w:r>
          </w:p>
        </w:tc>
        <w:tc>
          <w:tcPr>
            <w:tcW w:w="0" w:type="auto"/>
            <w:shd w:val="clear" w:color="auto" w:fill="auto"/>
            <w:tcMar>
              <w:top w:w="100" w:type="dxa"/>
              <w:left w:w="100" w:type="dxa"/>
              <w:bottom w:w="100" w:type="dxa"/>
              <w:right w:w="100" w:type="dxa"/>
            </w:tcMar>
          </w:tcPr>
          <w:p w:rsidR="009244AD" w:rsidRDefault="00C01ECE">
            <w:pPr>
              <w:widowControl w:val="0"/>
              <w:numPr>
                <w:ilvl w:val="0"/>
                <w:numId w:val="9"/>
              </w:numPr>
              <w:spacing w:after="0"/>
              <w:rPr>
                <w:rFonts w:ascii="Calibri" w:eastAsia="Calibri" w:hAnsi="Calibri" w:cs="Calibri"/>
                <w:sz w:val="24"/>
                <w:szCs w:val="24"/>
              </w:rPr>
            </w:pPr>
            <w:r>
              <w:rPr>
                <w:rFonts w:ascii="Calibri" w:eastAsia="Calibri" w:hAnsi="Calibri" w:cs="Calibri"/>
                <w:sz w:val="24"/>
                <w:szCs w:val="24"/>
              </w:rPr>
              <w:t>Clear, verbal reminder of the expected behaviour</w:t>
            </w:r>
          </w:p>
          <w:p w:rsidR="009244AD" w:rsidRDefault="00C01ECE">
            <w:pPr>
              <w:widowControl w:val="0"/>
              <w:numPr>
                <w:ilvl w:val="0"/>
                <w:numId w:val="9"/>
              </w:numPr>
              <w:spacing w:after="0"/>
              <w:rPr>
                <w:rFonts w:ascii="Calibri" w:eastAsia="Calibri" w:hAnsi="Calibri" w:cs="Calibri"/>
                <w:sz w:val="24"/>
                <w:szCs w:val="24"/>
              </w:rPr>
            </w:pPr>
            <w:r>
              <w:rPr>
                <w:rFonts w:ascii="Calibri" w:eastAsia="Calibri" w:hAnsi="Calibri" w:cs="Calibri"/>
                <w:sz w:val="24"/>
                <w:szCs w:val="24"/>
              </w:rPr>
              <w:t>Removal to another class</w:t>
            </w:r>
          </w:p>
          <w:p w:rsidR="009244AD" w:rsidRDefault="00C01ECE">
            <w:pPr>
              <w:widowControl w:val="0"/>
              <w:numPr>
                <w:ilvl w:val="0"/>
                <w:numId w:val="9"/>
              </w:numPr>
              <w:spacing w:after="0"/>
              <w:rPr>
                <w:rFonts w:ascii="Calibri" w:eastAsia="Calibri" w:hAnsi="Calibri" w:cs="Calibri"/>
                <w:sz w:val="24"/>
                <w:szCs w:val="24"/>
              </w:rPr>
            </w:pPr>
            <w:r>
              <w:rPr>
                <w:rFonts w:ascii="Calibri" w:eastAsia="Calibri" w:hAnsi="Calibri" w:cs="Calibri"/>
                <w:sz w:val="24"/>
                <w:szCs w:val="24"/>
              </w:rPr>
              <w:t>Time spent away from year group (internal isolation)</w:t>
            </w:r>
          </w:p>
        </w:tc>
      </w:tr>
      <w:tr w:rsidR="009244AD">
        <w:tc>
          <w:tcPr>
            <w:tcW w:w="0" w:type="auto"/>
            <w:shd w:val="clear" w:color="auto" w:fill="auto"/>
            <w:tcMar>
              <w:top w:w="100" w:type="dxa"/>
              <w:left w:w="100" w:type="dxa"/>
              <w:bottom w:w="100" w:type="dxa"/>
              <w:right w:w="100" w:type="dxa"/>
            </w:tcMar>
          </w:tcPr>
          <w:p w:rsidR="009244AD" w:rsidRDefault="00C01ECE">
            <w:pPr>
              <w:rPr>
                <w:rFonts w:ascii="Calibri" w:eastAsia="Calibri" w:hAnsi="Calibri" w:cs="Calibri"/>
                <w:b/>
                <w:sz w:val="24"/>
                <w:szCs w:val="24"/>
              </w:rPr>
            </w:pPr>
            <w:r>
              <w:rPr>
                <w:rFonts w:ascii="Calibri" w:eastAsia="Calibri" w:hAnsi="Calibri" w:cs="Calibri"/>
                <w:b/>
                <w:sz w:val="24"/>
                <w:szCs w:val="24"/>
              </w:rPr>
              <w:t>Disruption in the school building, at break or at lunchtimes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Not following SSS moving around the school</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Not following STEM in the dining hall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Constant friendship issues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Behaviour that may present harm to themselves and/or others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Failure to follow clear instructions</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 xml:space="preserve"> inappropriate language and/or gestures</w:t>
            </w:r>
          </w:p>
        </w:tc>
        <w:tc>
          <w:tcPr>
            <w:tcW w:w="0" w:type="auto"/>
            <w:shd w:val="clear" w:color="auto" w:fill="auto"/>
            <w:tcMar>
              <w:top w:w="100" w:type="dxa"/>
              <w:left w:w="100" w:type="dxa"/>
              <w:bottom w:w="100" w:type="dxa"/>
              <w:right w:w="100" w:type="dxa"/>
            </w:tcMar>
          </w:tcPr>
          <w:p w:rsidR="009244AD" w:rsidRDefault="00C01ECE">
            <w:pPr>
              <w:widowControl w:val="0"/>
              <w:numPr>
                <w:ilvl w:val="0"/>
                <w:numId w:val="3"/>
              </w:numPr>
              <w:spacing w:after="0"/>
              <w:rPr>
                <w:rFonts w:ascii="Calibri" w:eastAsia="Calibri" w:hAnsi="Calibri" w:cs="Calibri"/>
                <w:sz w:val="24"/>
                <w:szCs w:val="24"/>
              </w:rPr>
            </w:pPr>
            <w:r>
              <w:rPr>
                <w:rFonts w:ascii="Calibri" w:eastAsia="Calibri" w:hAnsi="Calibri" w:cs="Calibri"/>
                <w:sz w:val="24"/>
                <w:szCs w:val="24"/>
              </w:rPr>
              <w:t>Sent back to walk/behave in the manner expected</w:t>
            </w:r>
          </w:p>
          <w:p w:rsidR="009244AD" w:rsidRDefault="00C01ECE">
            <w:pPr>
              <w:widowControl w:val="0"/>
              <w:numPr>
                <w:ilvl w:val="0"/>
                <w:numId w:val="3"/>
              </w:numPr>
              <w:spacing w:after="0"/>
              <w:rPr>
                <w:rFonts w:ascii="Calibri" w:eastAsia="Calibri" w:hAnsi="Calibri" w:cs="Calibri"/>
                <w:sz w:val="24"/>
                <w:szCs w:val="24"/>
              </w:rPr>
            </w:pPr>
            <w:r>
              <w:rPr>
                <w:rFonts w:ascii="Calibri" w:eastAsia="Calibri" w:hAnsi="Calibri" w:cs="Calibri"/>
                <w:sz w:val="24"/>
                <w:szCs w:val="24"/>
              </w:rPr>
              <w:t>Practice at break or lunchtime</w:t>
            </w:r>
          </w:p>
          <w:p w:rsidR="009244AD" w:rsidRDefault="00C01ECE">
            <w:pPr>
              <w:widowControl w:val="0"/>
              <w:numPr>
                <w:ilvl w:val="0"/>
                <w:numId w:val="3"/>
              </w:numPr>
              <w:spacing w:after="0"/>
              <w:rPr>
                <w:rFonts w:ascii="Calibri" w:eastAsia="Calibri" w:hAnsi="Calibri" w:cs="Calibri"/>
                <w:sz w:val="24"/>
                <w:szCs w:val="24"/>
              </w:rPr>
            </w:pPr>
            <w:r>
              <w:rPr>
                <w:rFonts w:ascii="Calibri" w:eastAsia="Calibri" w:hAnsi="Calibri" w:cs="Calibri"/>
                <w:sz w:val="24"/>
                <w:szCs w:val="24"/>
              </w:rPr>
              <w:t>Pastoral support offered</w:t>
            </w:r>
          </w:p>
          <w:p w:rsidR="009244AD" w:rsidRDefault="00C01ECE">
            <w:pPr>
              <w:widowControl w:val="0"/>
              <w:numPr>
                <w:ilvl w:val="0"/>
                <w:numId w:val="3"/>
              </w:numPr>
              <w:spacing w:after="0"/>
              <w:rPr>
                <w:rFonts w:ascii="Calibri" w:eastAsia="Calibri" w:hAnsi="Calibri" w:cs="Calibri"/>
                <w:sz w:val="24"/>
                <w:szCs w:val="24"/>
              </w:rPr>
            </w:pPr>
            <w:r>
              <w:rPr>
                <w:rFonts w:ascii="Calibri" w:eastAsia="Calibri" w:hAnsi="Calibri" w:cs="Calibri"/>
                <w:sz w:val="24"/>
                <w:szCs w:val="24"/>
              </w:rPr>
              <w:t>Removal to another class</w:t>
            </w:r>
          </w:p>
          <w:p w:rsidR="009244AD" w:rsidRDefault="00C01ECE">
            <w:pPr>
              <w:widowControl w:val="0"/>
              <w:numPr>
                <w:ilvl w:val="0"/>
                <w:numId w:val="3"/>
              </w:numPr>
              <w:spacing w:after="0"/>
              <w:rPr>
                <w:rFonts w:ascii="Calibri" w:eastAsia="Calibri" w:hAnsi="Calibri" w:cs="Calibri"/>
                <w:sz w:val="24"/>
                <w:szCs w:val="24"/>
              </w:rPr>
            </w:pPr>
            <w:r>
              <w:rPr>
                <w:rFonts w:ascii="Calibri" w:eastAsia="Calibri" w:hAnsi="Calibri" w:cs="Calibri"/>
                <w:sz w:val="24"/>
                <w:szCs w:val="24"/>
              </w:rPr>
              <w:t>Time spent away from year group (internal isolation) - learning set by the class teacher to be completed in the leadership offices</w:t>
            </w:r>
          </w:p>
        </w:tc>
      </w:tr>
      <w:tr w:rsidR="009244AD">
        <w:tc>
          <w:tcPr>
            <w:tcW w:w="0" w:type="auto"/>
            <w:shd w:val="clear" w:color="auto" w:fill="auto"/>
            <w:tcMar>
              <w:top w:w="100" w:type="dxa"/>
              <w:left w:w="100" w:type="dxa"/>
              <w:bottom w:w="100" w:type="dxa"/>
              <w:right w:w="100" w:type="dxa"/>
            </w:tcMar>
          </w:tcPr>
          <w:p w:rsidR="009244AD" w:rsidRDefault="00C01ECE">
            <w:pPr>
              <w:widowControl w:val="0"/>
              <w:spacing w:after="0"/>
              <w:rPr>
                <w:rFonts w:ascii="Calibri" w:eastAsia="Calibri" w:hAnsi="Calibri" w:cs="Calibri"/>
                <w:sz w:val="24"/>
                <w:szCs w:val="24"/>
              </w:rPr>
            </w:pPr>
            <w:r>
              <w:rPr>
                <w:rFonts w:ascii="Calibri" w:eastAsia="Calibri" w:hAnsi="Calibri" w:cs="Calibri"/>
                <w:b/>
                <w:sz w:val="24"/>
                <w:szCs w:val="24"/>
              </w:rPr>
              <w:t xml:space="preserve">Not achieving a personal best in learning </w:t>
            </w:r>
            <w:r>
              <w:rPr>
                <w:rFonts w:ascii="Calibri" w:eastAsia="Calibri" w:hAnsi="Calibri" w:cs="Calibri"/>
                <w:sz w:val="24"/>
                <w:szCs w:val="24"/>
              </w:rPr>
              <w:t>C</w:t>
            </w:r>
            <w:r>
              <w:rPr>
                <w:rFonts w:ascii="Calibri" w:eastAsia="Calibri" w:hAnsi="Calibri" w:cs="Calibri"/>
                <w:sz w:val="24"/>
                <w:szCs w:val="24"/>
              </w:rPr>
              <w:t>hange in behaviour without known context</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Evidence of emotional dysregulation</w:t>
            </w:r>
          </w:p>
        </w:tc>
        <w:tc>
          <w:tcPr>
            <w:tcW w:w="0" w:type="auto"/>
            <w:shd w:val="clear" w:color="auto" w:fill="auto"/>
            <w:tcMar>
              <w:top w:w="100" w:type="dxa"/>
              <w:left w:w="100" w:type="dxa"/>
              <w:bottom w:w="100" w:type="dxa"/>
              <w:right w:w="100" w:type="dxa"/>
            </w:tcMar>
          </w:tcPr>
          <w:p w:rsidR="009244AD" w:rsidRDefault="00C01ECE">
            <w:pPr>
              <w:widowControl w:val="0"/>
              <w:numPr>
                <w:ilvl w:val="0"/>
                <w:numId w:val="10"/>
              </w:numPr>
              <w:spacing w:after="0"/>
              <w:rPr>
                <w:rFonts w:ascii="Calibri" w:eastAsia="Calibri" w:hAnsi="Calibri" w:cs="Calibri"/>
                <w:sz w:val="24"/>
                <w:szCs w:val="24"/>
              </w:rPr>
            </w:pPr>
            <w:r>
              <w:rPr>
                <w:rFonts w:ascii="Calibri" w:eastAsia="Calibri" w:hAnsi="Calibri" w:cs="Calibri"/>
                <w:sz w:val="24"/>
                <w:szCs w:val="24"/>
              </w:rPr>
              <w:t>Opportunity to regulate alone or, if necessary, with an adult</w:t>
            </w:r>
          </w:p>
          <w:p w:rsidR="009244AD" w:rsidRDefault="00C01ECE">
            <w:pPr>
              <w:widowControl w:val="0"/>
              <w:numPr>
                <w:ilvl w:val="0"/>
                <w:numId w:val="10"/>
              </w:numPr>
              <w:spacing w:after="0"/>
              <w:rPr>
                <w:rFonts w:ascii="Calibri" w:eastAsia="Calibri" w:hAnsi="Calibri" w:cs="Calibri"/>
                <w:sz w:val="24"/>
                <w:szCs w:val="24"/>
              </w:rPr>
            </w:pPr>
            <w:r>
              <w:rPr>
                <w:rFonts w:ascii="Calibri" w:eastAsia="Calibri" w:hAnsi="Calibri" w:cs="Calibri"/>
                <w:sz w:val="24"/>
                <w:szCs w:val="24"/>
              </w:rPr>
              <w:t>Work to be completed at break or lunchtime</w:t>
            </w:r>
          </w:p>
          <w:p w:rsidR="009244AD" w:rsidRDefault="00C01ECE">
            <w:pPr>
              <w:widowControl w:val="0"/>
              <w:numPr>
                <w:ilvl w:val="0"/>
                <w:numId w:val="10"/>
              </w:numPr>
              <w:spacing w:after="0"/>
              <w:rPr>
                <w:rFonts w:ascii="Calibri" w:eastAsia="Calibri" w:hAnsi="Calibri" w:cs="Calibri"/>
                <w:sz w:val="24"/>
                <w:szCs w:val="24"/>
              </w:rPr>
            </w:pPr>
            <w:r>
              <w:rPr>
                <w:rFonts w:ascii="Calibri" w:eastAsia="Calibri" w:hAnsi="Calibri" w:cs="Calibri"/>
                <w:sz w:val="24"/>
                <w:szCs w:val="24"/>
              </w:rPr>
              <w:t>Work sent home to be completed with parent/carer</w:t>
            </w:r>
          </w:p>
        </w:tc>
      </w:tr>
      <w:tr w:rsidR="009244AD">
        <w:tc>
          <w:tcPr>
            <w:tcW w:w="0" w:type="auto"/>
            <w:shd w:val="clear" w:color="auto" w:fill="auto"/>
            <w:tcMar>
              <w:top w:w="100" w:type="dxa"/>
              <w:left w:w="100" w:type="dxa"/>
              <w:bottom w:w="100" w:type="dxa"/>
              <w:right w:w="100" w:type="dxa"/>
            </w:tcMar>
          </w:tcPr>
          <w:p w:rsidR="009244AD" w:rsidRDefault="00C01ECE">
            <w:pPr>
              <w:widowControl w:val="0"/>
              <w:spacing w:after="0"/>
              <w:rPr>
                <w:rFonts w:ascii="Calibri" w:eastAsia="Calibri" w:hAnsi="Calibri" w:cs="Calibri"/>
                <w:b/>
                <w:sz w:val="24"/>
                <w:szCs w:val="24"/>
              </w:rPr>
            </w:pPr>
            <w:r>
              <w:rPr>
                <w:rFonts w:ascii="Calibri" w:eastAsia="Calibri" w:hAnsi="Calibri" w:cs="Calibri"/>
                <w:b/>
                <w:sz w:val="24"/>
                <w:szCs w:val="24"/>
              </w:rPr>
              <w:t>Poor attitude</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Disrespectful behaviour, including answering back</w:t>
            </w:r>
          </w:p>
        </w:tc>
        <w:tc>
          <w:tcPr>
            <w:tcW w:w="0" w:type="auto"/>
            <w:shd w:val="clear" w:color="auto" w:fill="auto"/>
            <w:tcMar>
              <w:top w:w="100" w:type="dxa"/>
              <w:left w:w="100" w:type="dxa"/>
              <w:bottom w:w="100" w:type="dxa"/>
              <w:right w:w="100" w:type="dxa"/>
            </w:tcMar>
          </w:tcPr>
          <w:p w:rsidR="009244AD" w:rsidRDefault="00C01ECE">
            <w:pPr>
              <w:widowControl w:val="0"/>
              <w:numPr>
                <w:ilvl w:val="0"/>
                <w:numId w:val="10"/>
              </w:numPr>
              <w:spacing w:after="0"/>
              <w:rPr>
                <w:rFonts w:ascii="Calibri" w:eastAsia="Calibri" w:hAnsi="Calibri" w:cs="Calibri"/>
                <w:sz w:val="24"/>
                <w:szCs w:val="24"/>
              </w:rPr>
            </w:pPr>
            <w:r>
              <w:rPr>
                <w:rFonts w:ascii="Calibri" w:eastAsia="Calibri" w:hAnsi="Calibri" w:cs="Calibri"/>
                <w:sz w:val="24"/>
                <w:szCs w:val="24"/>
              </w:rPr>
              <w:t>Opportunity to regulate alone or, if necessary, with an adult</w:t>
            </w:r>
          </w:p>
          <w:p w:rsidR="009244AD" w:rsidRDefault="00C01ECE">
            <w:pPr>
              <w:widowControl w:val="0"/>
              <w:numPr>
                <w:ilvl w:val="0"/>
                <w:numId w:val="10"/>
              </w:numPr>
              <w:spacing w:after="0"/>
              <w:rPr>
                <w:rFonts w:ascii="Calibri" w:eastAsia="Calibri" w:hAnsi="Calibri" w:cs="Calibri"/>
                <w:sz w:val="24"/>
                <w:szCs w:val="24"/>
              </w:rPr>
            </w:pPr>
            <w:r>
              <w:rPr>
                <w:rFonts w:ascii="Calibri" w:eastAsia="Calibri" w:hAnsi="Calibri" w:cs="Calibri"/>
                <w:sz w:val="24"/>
                <w:szCs w:val="24"/>
              </w:rPr>
              <w:t>Removal to another class</w:t>
            </w:r>
          </w:p>
          <w:p w:rsidR="009244AD" w:rsidRDefault="00C01ECE">
            <w:pPr>
              <w:widowControl w:val="0"/>
              <w:numPr>
                <w:ilvl w:val="0"/>
                <w:numId w:val="10"/>
              </w:numPr>
              <w:spacing w:after="0"/>
              <w:rPr>
                <w:rFonts w:ascii="Calibri" w:eastAsia="Calibri" w:hAnsi="Calibri" w:cs="Calibri"/>
                <w:sz w:val="24"/>
                <w:szCs w:val="24"/>
              </w:rPr>
            </w:pPr>
            <w:r>
              <w:rPr>
                <w:rFonts w:ascii="Calibri" w:eastAsia="Calibri" w:hAnsi="Calibri" w:cs="Calibri"/>
                <w:sz w:val="24"/>
                <w:szCs w:val="24"/>
              </w:rPr>
              <w:t>Time spent away from year group (internal isolation)</w:t>
            </w:r>
          </w:p>
        </w:tc>
      </w:tr>
      <w:tr w:rsidR="009244AD">
        <w:tc>
          <w:tcPr>
            <w:tcW w:w="0" w:type="auto"/>
            <w:shd w:val="clear" w:color="auto" w:fill="auto"/>
            <w:tcMar>
              <w:top w:w="100" w:type="dxa"/>
              <w:left w:w="100" w:type="dxa"/>
              <w:bottom w:w="100" w:type="dxa"/>
              <w:right w:w="100" w:type="dxa"/>
            </w:tcMar>
          </w:tcPr>
          <w:p w:rsidR="009244AD" w:rsidRDefault="00C01ECE">
            <w:pPr>
              <w:widowControl w:val="0"/>
              <w:spacing w:after="0"/>
              <w:rPr>
                <w:rFonts w:ascii="Calibri" w:eastAsia="Calibri" w:hAnsi="Calibri" w:cs="Calibri"/>
                <w:b/>
                <w:sz w:val="24"/>
                <w:szCs w:val="24"/>
              </w:rPr>
            </w:pPr>
            <w:r>
              <w:rPr>
                <w:rFonts w:ascii="Calibri" w:eastAsia="Calibri" w:hAnsi="Calibri" w:cs="Calibri"/>
                <w:b/>
                <w:sz w:val="24"/>
                <w:szCs w:val="24"/>
              </w:rPr>
              <w:t xml:space="preserve">Incorrect uniform </w:t>
            </w:r>
          </w:p>
          <w:p w:rsidR="009244AD" w:rsidRDefault="00C01ECE">
            <w:pPr>
              <w:widowControl w:val="0"/>
              <w:spacing w:after="0"/>
              <w:rPr>
                <w:rFonts w:ascii="Calibri" w:eastAsia="Calibri" w:hAnsi="Calibri" w:cs="Calibri"/>
                <w:sz w:val="24"/>
                <w:szCs w:val="24"/>
              </w:rPr>
            </w:pPr>
            <w:r>
              <w:rPr>
                <w:rFonts w:ascii="Calibri" w:eastAsia="Calibri" w:hAnsi="Calibri" w:cs="Calibri"/>
                <w:sz w:val="24"/>
                <w:szCs w:val="24"/>
              </w:rPr>
              <w:t>Lack of uniform - presentation/hygiene</w:t>
            </w:r>
          </w:p>
        </w:tc>
        <w:tc>
          <w:tcPr>
            <w:tcW w:w="0" w:type="auto"/>
            <w:shd w:val="clear" w:color="auto" w:fill="auto"/>
            <w:tcMar>
              <w:top w:w="100" w:type="dxa"/>
              <w:left w:w="100" w:type="dxa"/>
              <w:bottom w:w="100" w:type="dxa"/>
              <w:right w:w="100" w:type="dxa"/>
            </w:tcMar>
          </w:tcPr>
          <w:p w:rsidR="009244AD" w:rsidRDefault="00C01ECE">
            <w:pPr>
              <w:widowControl w:val="0"/>
              <w:numPr>
                <w:ilvl w:val="0"/>
                <w:numId w:val="8"/>
              </w:numPr>
              <w:spacing w:after="0"/>
              <w:rPr>
                <w:rFonts w:ascii="Calibri" w:eastAsia="Calibri" w:hAnsi="Calibri" w:cs="Calibri"/>
                <w:sz w:val="24"/>
                <w:szCs w:val="24"/>
              </w:rPr>
            </w:pPr>
            <w:r>
              <w:rPr>
                <w:rFonts w:ascii="Calibri" w:eastAsia="Calibri" w:hAnsi="Calibri" w:cs="Calibri"/>
                <w:sz w:val="24"/>
                <w:szCs w:val="24"/>
              </w:rPr>
              <w:t>Phone c</w:t>
            </w:r>
            <w:r>
              <w:rPr>
                <w:rFonts w:ascii="Calibri" w:eastAsia="Calibri" w:hAnsi="Calibri" w:cs="Calibri"/>
                <w:sz w:val="24"/>
                <w:szCs w:val="24"/>
              </w:rPr>
              <w:t>all home to parents/carers</w:t>
            </w:r>
          </w:p>
          <w:p w:rsidR="009244AD" w:rsidRDefault="00C01ECE">
            <w:pPr>
              <w:widowControl w:val="0"/>
              <w:numPr>
                <w:ilvl w:val="0"/>
                <w:numId w:val="8"/>
              </w:numPr>
              <w:spacing w:after="0"/>
              <w:rPr>
                <w:rFonts w:ascii="Calibri" w:eastAsia="Calibri" w:hAnsi="Calibri" w:cs="Calibri"/>
                <w:sz w:val="24"/>
                <w:szCs w:val="24"/>
              </w:rPr>
            </w:pPr>
            <w:r>
              <w:rPr>
                <w:rFonts w:ascii="Calibri" w:eastAsia="Calibri" w:hAnsi="Calibri" w:cs="Calibri"/>
                <w:sz w:val="24"/>
                <w:szCs w:val="24"/>
              </w:rPr>
              <w:t>Change into pre-loved clothing if appropriate</w:t>
            </w:r>
          </w:p>
        </w:tc>
      </w:tr>
    </w:tbl>
    <w:p w:rsidR="009244AD" w:rsidRDefault="009244AD">
      <w:pPr>
        <w:rPr>
          <w:rFonts w:ascii="Calibri" w:eastAsia="Calibri" w:hAnsi="Calibri" w:cs="Calibri"/>
          <w:b/>
          <w:sz w:val="24"/>
          <w:szCs w:val="24"/>
        </w:rPr>
      </w:pPr>
    </w:p>
    <w:p w:rsidR="009244AD" w:rsidRDefault="009244AD">
      <w:pPr>
        <w:rPr>
          <w:rFonts w:ascii="Calibri" w:eastAsia="Calibri" w:hAnsi="Calibri" w:cs="Calibri"/>
          <w:sz w:val="24"/>
          <w:szCs w:val="24"/>
        </w:rPr>
      </w:pPr>
    </w:p>
    <w:p w:rsidR="009244AD" w:rsidRDefault="00C01ECE">
      <w:pPr>
        <w:spacing w:after="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46482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6192210" cy="4648200"/>
                    </a:xfrm>
                    <a:prstGeom prst="rect">
                      <a:avLst/>
                    </a:prstGeom>
                    <a:ln/>
                  </pic:spPr>
                </pic:pic>
              </a:graphicData>
            </a:graphic>
          </wp:inline>
        </w:drawing>
      </w:r>
    </w:p>
    <w:p w:rsidR="009244AD" w:rsidRDefault="00C01ECE">
      <w:pPr>
        <w:spacing w:after="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4648200"/>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6192210" cy="4648200"/>
                    </a:xfrm>
                    <a:prstGeom prst="rect">
                      <a:avLst/>
                    </a:prstGeom>
                    <a:ln/>
                  </pic:spPr>
                </pic:pic>
              </a:graphicData>
            </a:graphic>
          </wp:inline>
        </w:drawing>
      </w:r>
    </w:p>
    <w:p w:rsidR="009244AD" w:rsidRDefault="009244AD">
      <w:pPr>
        <w:rPr>
          <w:rFonts w:ascii="Calibri" w:eastAsia="Calibri" w:hAnsi="Calibri" w:cs="Calibri"/>
          <w:b/>
          <w:sz w:val="24"/>
          <w:szCs w:val="24"/>
        </w:rPr>
      </w:pPr>
    </w:p>
    <w:p w:rsidR="009244AD" w:rsidRDefault="00C01ECE">
      <w:pPr>
        <w:rPr>
          <w:rFonts w:ascii="Calibri" w:eastAsia="Calibri" w:hAnsi="Calibri" w:cs="Calibri"/>
          <w:b/>
          <w:sz w:val="24"/>
          <w:szCs w:val="24"/>
        </w:rPr>
      </w:pPr>
      <w:r>
        <w:rPr>
          <w:rFonts w:ascii="Calibri" w:eastAsia="Calibri" w:hAnsi="Calibri" w:cs="Calibri"/>
          <w:b/>
          <w:sz w:val="24"/>
          <w:szCs w:val="24"/>
        </w:rPr>
        <w:t>De-escalation Approach</w:t>
      </w:r>
    </w:p>
    <w:p w:rsidR="009244AD" w:rsidRDefault="00C01ECE">
      <w:pPr>
        <w:rPr>
          <w:rFonts w:ascii="Calibri" w:eastAsia="Calibri" w:hAnsi="Calibri" w:cs="Calibri"/>
          <w:sz w:val="24"/>
          <w:szCs w:val="24"/>
        </w:rPr>
      </w:pPr>
      <w:r>
        <w:rPr>
          <w:rFonts w:ascii="Calibri" w:eastAsia="Calibri" w:hAnsi="Calibri" w:cs="Calibri"/>
          <w:sz w:val="24"/>
          <w:szCs w:val="24"/>
        </w:rPr>
        <w:t>Repeated low-level behaviours will be managed by an strategic approach that may include:</w:t>
      </w:r>
    </w:p>
    <w:p w:rsidR="009244AD" w:rsidRDefault="00C01ECE">
      <w:pPr>
        <w:numPr>
          <w:ilvl w:val="0"/>
          <w:numId w:val="11"/>
        </w:numPr>
        <w:spacing w:after="0"/>
        <w:rPr>
          <w:rFonts w:ascii="Calibri" w:eastAsia="Calibri" w:hAnsi="Calibri" w:cs="Calibri"/>
          <w:sz w:val="24"/>
          <w:szCs w:val="24"/>
        </w:rPr>
      </w:pPr>
      <w:r>
        <w:rPr>
          <w:rFonts w:ascii="Calibri" w:eastAsia="Calibri" w:hAnsi="Calibri" w:cs="Calibri"/>
          <w:sz w:val="24"/>
          <w:szCs w:val="24"/>
        </w:rPr>
        <w:t>Point of contact for the child in school for support</w:t>
      </w:r>
    </w:p>
    <w:p w:rsidR="009244AD" w:rsidRDefault="00C01ECE">
      <w:pPr>
        <w:numPr>
          <w:ilvl w:val="0"/>
          <w:numId w:val="11"/>
        </w:numPr>
        <w:spacing w:after="0"/>
        <w:rPr>
          <w:rFonts w:ascii="Calibri" w:eastAsia="Calibri" w:hAnsi="Calibri" w:cs="Calibri"/>
          <w:sz w:val="24"/>
          <w:szCs w:val="24"/>
        </w:rPr>
      </w:pPr>
      <w:r>
        <w:rPr>
          <w:rFonts w:ascii="Calibri" w:eastAsia="Calibri" w:hAnsi="Calibri" w:cs="Calibri"/>
          <w:sz w:val="24"/>
          <w:szCs w:val="24"/>
        </w:rPr>
        <w:t>Regular meetings with parents/carers to discuss concerns and strategies for support</w:t>
      </w:r>
    </w:p>
    <w:p w:rsidR="009244AD" w:rsidRDefault="00C01ECE">
      <w:pPr>
        <w:numPr>
          <w:ilvl w:val="0"/>
          <w:numId w:val="11"/>
        </w:numPr>
        <w:spacing w:after="0"/>
        <w:rPr>
          <w:rFonts w:ascii="Calibri" w:eastAsia="Calibri" w:hAnsi="Calibri" w:cs="Calibri"/>
          <w:sz w:val="24"/>
          <w:szCs w:val="24"/>
        </w:rPr>
      </w:pPr>
      <w:r>
        <w:rPr>
          <w:rFonts w:ascii="Calibri" w:eastAsia="Calibri" w:hAnsi="Calibri" w:cs="Calibri"/>
          <w:sz w:val="24"/>
          <w:szCs w:val="24"/>
        </w:rPr>
        <w:t>A daily behaviour log</w:t>
      </w:r>
    </w:p>
    <w:p w:rsidR="009244AD" w:rsidRDefault="00C01ECE">
      <w:pPr>
        <w:numPr>
          <w:ilvl w:val="0"/>
          <w:numId w:val="11"/>
        </w:numPr>
        <w:spacing w:after="0"/>
        <w:rPr>
          <w:rFonts w:ascii="Calibri" w:eastAsia="Calibri" w:hAnsi="Calibri" w:cs="Calibri"/>
          <w:sz w:val="24"/>
          <w:szCs w:val="24"/>
        </w:rPr>
      </w:pPr>
      <w:r>
        <w:rPr>
          <w:rFonts w:ascii="Calibri" w:eastAsia="Calibri" w:hAnsi="Calibri" w:cs="Calibri"/>
          <w:sz w:val="24"/>
          <w:szCs w:val="24"/>
        </w:rPr>
        <w:t>A risk assessment for the child</w:t>
      </w:r>
    </w:p>
    <w:p w:rsidR="009244AD" w:rsidRDefault="00C01ECE">
      <w:pPr>
        <w:numPr>
          <w:ilvl w:val="0"/>
          <w:numId w:val="11"/>
        </w:numPr>
        <w:spacing w:after="0"/>
        <w:rPr>
          <w:rFonts w:ascii="Calibri" w:eastAsia="Calibri" w:hAnsi="Calibri" w:cs="Calibri"/>
          <w:sz w:val="24"/>
          <w:szCs w:val="24"/>
        </w:rPr>
      </w:pPr>
      <w:r>
        <w:rPr>
          <w:rFonts w:ascii="Calibri" w:eastAsia="Calibri" w:hAnsi="Calibri" w:cs="Calibri"/>
          <w:sz w:val="24"/>
          <w:szCs w:val="24"/>
        </w:rPr>
        <w:t>Smart choices board: clear targets for behaviour and managing behaviour</w:t>
      </w:r>
    </w:p>
    <w:p w:rsidR="009244AD" w:rsidRDefault="00C01ECE">
      <w:pPr>
        <w:numPr>
          <w:ilvl w:val="0"/>
          <w:numId w:val="11"/>
        </w:numPr>
        <w:spacing w:after="0"/>
        <w:rPr>
          <w:rFonts w:ascii="Calibri" w:eastAsia="Calibri" w:hAnsi="Calibri" w:cs="Calibri"/>
          <w:sz w:val="24"/>
          <w:szCs w:val="24"/>
        </w:rPr>
      </w:pPr>
      <w:r>
        <w:rPr>
          <w:rFonts w:ascii="Calibri" w:eastAsia="Calibri" w:hAnsi="Calibri" w:cs="Calibri"/>
          <w:sz w:val="24"/>
          <w:szCs w:val="24"/>
        </w:rPr>
        <w:t>Behaviour analysis</w:t>
      </w:r>
    </w:p>
    <w:p w:rsidR="009244AD" w:rsidRDefault="00C01ECE">
      <w:pPr>
        <w:numPr>
          <w:ilvl w:val="0"/>
          <w:numId w:val="11"/>
        </w:numPr>
        <w:spacing w:after="0"/>
        <w:rPr>
          <w:rFonts w:ascii="Calibri" w:eastAsia="Calibri" w:hAnsi="Calibri" w:cs="Calibri"/>
          <w:sz w:val="24"/>
          <w:szCs w:val="24"/>
        </w:rPr>
      </w:pPr>
      <w:r>
        <w:rPr>
          <w:rFonts w:ascii="Calibri" w:eastAsia="Calibri" w:hAnsi="Calibri" w:cs="Calibri"/>
          <w:sz w:val="24"/>
          <w:szCs w:val="24"/>
        </w:rPr>
        <w:t>Timetable variation</w:t>
      </w:r>
    </w:p>
    <w:p w:rsidR="009244AD" w:rsidRDefault="00C01ECE">
      <w:pPr>
        <w:numPr>
          <w:ilvl w:val="0"/>
          <w:numId w:val="11"/>
        </w:numPr>
        <w:rPr>
          <w:rFonts w:ascii="Calibri" w:eastAsia="Calibri" w:hAnsi="Calibri" w:cs="Calibri"/>
          <w:sz w:val="24"/>
          <w:szCs w:val="24"/>
        </w:rPr>
      </w:pPr>
      <w:r>
        <w:rPr>
          <w:rFonts w:ascii="Calibri" w:eastAsia="Calibri" w:hAnsi="Calibri" w:cs="Calibri"/>
          <w:sz w:val="24"/>
          <w:szCs w:val="24"/>
        </w:rPr>
        <w:t>Timetable reduction</w:t>
      </w:r>
    </w:p>
    <w:p w:rsidR="009244AD" w:rsidRDefault="00C01ECE">
      <w:pPr>
        <w:spacing w:after="0"/>
        <w:rPr>
          <w:rFonts w:ascii="Calibri" w:eastAsia="Calibri" w:hAnsi="Calibri" w:cs="Calibri"/>
          <w:b/>
          <w:sz w:val="24"/>
          <w:szCs w:val="24"/>
        </w:rPr>
      </w:pPr>
      <w:r>
        <w:rPr>
          <w:rFonts w:ascii="Calibri" w:eastAsia="Calibri" w:hAnsi="Calibri" w:cs="Calibri"/>
          <w:sz w:val="24"/>
          <w:szCs w:val="24"/>
        </w:rPr>
        <w:t xml:space="preserve">Dealing with a dysregulated child, we use the </w:t>
      </w:r>
      <w:r>
        <w:rPr>
          <w:rFonts w:ascii="Calibri" w:eastAsia="Calibri" w:hAnsi="Calibri" w:cs="Calibri"/>
          <w:b/>
          <w:color w:val="0000FF"/>
          <w:sz w:val="24"/>
          <w:szCs w:val="24"/>
        </w:rPr>
        <w:t>THRIVE vital relational functions (VRFs)</w:t>
      </w:r>
      <w:r>
        <w:rPr>
          <w:rFonts w:ascii="Calibri" w:eastAsia="Calibri" w:hAnsi="Calibri" w:cs="Calibri"/>
          <w:b/>
          <w:sz w:val="24"/>
          <w:szCs w:val="24"/>
        </w:rPr>
        <w:t>:</w:t>
      </w:r>
    </w:p>
    <w:p w:rsidR="009244AD" w:rsidRDefault="009244AD">
      <w:pPr>
        <w:spacing w:after="0"/>
        <w:rPr>
          <w:rFonts w:ascii="Calibri" w:eastAsia="Calibri" w:hAnsi="Calibri" w:cs="Calibri"/>
          <w:b/>
          <w:sz w:val="24"/>
          <w:szCs w:val="24"/>
        </w:rPr>
      </w:pPr>
    </w:p>
    <w:p w:rsidR="009244AD" w:rsidRDefault="00C01ECE">
      <w:pPr>
        <w:spacing w:after="0"/>
        <w:jc w:val="center"/>
        <w:rPr>
          <w:rFonts w:ascii="Calibri" w:eastAsia="Calibri" w:hAnsi="Calibri" w:cs="Calibri"/>
          <w:sz w:val="24"/>
          <w:szCs w:val="24"/>
        </w:rPr>
      </w:pPr>
      <w:r>
        <w:rPr>
          <w:rFonts w:ascii="Calibri" w:eastAsia="Calibri" w:hAnsi="Calibri" w:cs="Calibri"/>
          <w:b/>
          <w:noProof/>
          <w:sz w:val="24"/>
          <w:szCs w:val="24"/>
        </w:rPr>
        <w:drawing>
          <wp:inline distT="114300" distB="114300" distL="114300" distR="114300">
            <wp:extent cx="5216843" cy="3924671"/>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216843" cy="3924671"/>
                    </a:xfrm>
                    <a:prstGeom prst="rect">
                      <a:avLst/>
                    </a:prstGeom>
                    <a:ln/>
                  </pic:spPr>
                </pic:pic>
              </a:graphicData>
            </a:graphic>
          </wp:inline>
        </w:drawing>
      </w:r>
    </w:p>
    <w:p w:rsidR="009244AD" w:rsidRDefault="009244AD">
      <w:pPr>
        <w:ind w:left="720"/>
        <w:rPr>
          <w:rFonts w:ascii="Calibri" w:eastAsia="Calibri" w:hAnsi="Calibri" w:cs="Calibri"/>
          <w:sz w:val="24"/>
          <w:szCs w:val="24"/>
        </w:rPr>
      </w:pPr>
    </w:p>
    <w:p w:rsidR="009244AD" w:rsidRDefault="00C01ECE">
      <w:pPr>
        <w:rPr>
          <w:rFonts w:ascii="Calibri" w:eastAsia="Calibri" w:hAnsi="Calibri" w:cs="Calibri"/>
          <w:b/>
          <w:sz w:val="24"/>
          <w:szCs w:val="24"/>
        </w:rPr>
      </w:pPr>
      <w:r>
        <w:rPr>
          <w:rFonts w:ascii="Calibri" w:eastAsia="Calibri" w:hAnsi="Calibri" w:cs="Calibri"/>
          <w:b/>
          <w:sz w:val="24"/>
          <w:szCs w:val="24"/>
        </w:rPr>
        <w:t>Serious Behaviour</w:t>
      </w:r>
    </w:p>
    <w:p w:rsidR="009244AD" w:rsidRDefault="00C01ECE">
      <w:pPr>
        <w:rPr>
          <w:rFonts w:ascii="Calibri" w:eastAsia="Calibri" w:hAnsi="Calibri" w:cs="Calibri"/>
          <w:b/>
          <w:sz w:val="24"/>
          <w:szCs w:val="24"/>
        </w:rPr>
      </w:pPr>
      <w:r>
        <w:rPr>
          <w:rFonts w:ascii="Calibri" w:eastAsia="Calibri" w:hAnsi="Calibri" w:cs="Calibri"/>
          <w:b/>
          <w:sz w:val="24"/>
          <w:szCs w:val="24"/>
        </w:rPr>
        <w:t>Serious behaviours are defined as:</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Persistent disruptive behaviour </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Physical assault</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Verbal abuse/threatening behaviour</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Bullying</w:t>
      </w:r>
      <w:r>
        <w:rPr>
          <w:rFonts w:ascii="Calibri" w:eastAsia="Calibri" w:hAnsi="Calibri" w:cs="Calibri"/>
          <w:b/>
          <w:sz w:val="24"/>
          <w:szCs w:val="24"/>
        </w:rPr>
        <w:t xml:space="preserve"> - </w:t>
      </w:r>
      <w:r>
        <w:rPr>
          <w:rFonts w:ascii="Calibri" w:eastAsia="Calibri" w:hAnsi="Calibri" w:cs="Calibri"/>
          <w:sz w:val="24"/>
          <w:szCs w:val="24"/>
        </w:rPr>
        <w:t>including homophobic abuse</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Racist abuse</w:t>
      </w:r>
      <w:r>
        <w:rPr>
          <w:rFonts w:ascii="Calibri" w:eastAsia="Calibri" w:hAnsi="Calibri" w:cs="Calibri"/>
          <w:b/>
          <w:sz w:val="24"/>
          <w:szCs w:val="24"/>
        </w:rPr>
        <w:t xml:space="preserve"> </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Abuse relating to disability </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Damage - property or possessions</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Sexual misconduct</w:t>
      </w:r>
      <w:r>
        <w:rPr>
          <w:rFonts w:ascii="Calibri" w:eastAsia="Calibri" w:hAnsi="Calibri" w:cs="Calibri"/>
          <w:b/>
          <w:sz w:val="24"/>
          <w:szCs w:val="24"/>
        </w:rPr>
        <w:t xml:space="preserve"> </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Inappropriate use of social media or online technology </w:t>
      </w:r>
    </w:p>
    <w:p w:rsidR="009244AD" w:rsidRDefault="00C01ECE">
      <w:pPr>
        <w:widowControl w:val="0"/>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Drug and alcohol related</w:t>
      </w:r>
      <w:r>
        <w:rPr>
          <w:rFonts w:ascii="Calibri" w:eastAsia="Calibri" w:hAnsi="Calibri" w:cs="Calibri"/>
          <w:b/>
          <w:sz w:val="24"/>
          <w:szCs w:val="24"/>
        </w:rPr>
        <w:t xml:space="preserve"> </w:t>
      </w:r>
    </w:p>
    <w:p w:rsidR="009244AD" w:rsidRDefault="00C01ECE">
      <w:pPr>
        <w:numPr>
          <w:ilvl w:val="0"/>
          <w:numId w:val="1"/>
        </w:numPr>
        <w:spacing w:after="0"/>
        <w:rPr>
          <w:rFonts w:ascii="Calibri" w:eastAsia="Calibri" w:hAnsi="Calibri" w:cs="Calibri"/>
          <w:sz w:val="24"/>
          <w:szCs w:val="24"/>
        </w:rPr>
      </w:pPr>
      <w:r>
        <w:rPr>
          <w:rFonts w:ascii="Calibri" w:eastAsia="Calibri" w:hAnsi="Calibri" w:cs="Calibri"/>
          <w:sz w:val="24"/>
          <w:szCs w:val="24"/>
        </w:rPr>
        <w:t>Wilful and repeated transgression of pro</w:t>
      </w:r>
      <w:r>
        <w:rPr>
          <w:rFonts w:ascii="Calibri" w:eastAsia="Calibri" w:hAnsi="Calibri" w:cs="Calibri"/>
          <w:sz w:val="24"/>
          <w:szCs w:val="24"/>
        </w:rPr>
        <w:t>tective measures in place to protect public health - these include suspected criminal behaviour. These are:</w:t>
      </w:r>
    </w:p>
    <w:p w:rsidR="009244AD" w:rsidRDefault="00C01ECE">
      <w:pPr>
        <w:numPr>
          <w:ilvl w:val="1"/>
          <w:numId w:val="1"/>
        </w:numPr>
        <w:spacing w:after="0"/>
        <w:rPr>
          <w:rFonts w:ascii="Calibri" w:eastAsia="Calibri" w:hAnsi="Calibri" w:cs="Calibri"/>
          <w:sz w:val="24"/>
          <w:szCs w:val="24"/>
        </w:rPr>
      </w:pPr>
      <w:r>
        <w:rPr>
          <w:rFonts w:ascii="Calibri" w:eastAsia="Calibri" w:hAnsi="Calibri" w:cs="Calibri"/>
          <w:sz w:val="24"/>
          <w:szCs w:val="24"/>
        </w:rPr>
        <w:t>Theft</w:t>
      </w:r>
      <w:r>
        <w:rPr>
          <w:rFonts w:ascii="Calibri" w:eastAsia="Calibri" w:hAnsi="Calibri" w:cs="Calibri"/>
          <w:b/>
          <w:sz w:val="24"/>
          <w:szCs w:val="24"/>
        </w:rPr>
        <w:t xml:space="preserve"> </w:t>
      </w:r>
    </w:p>
    <w:p w:rsidR="009244AD" w:rsidRDefault="00C01ECE">
      <w:pPr>
        <w:widowControl w:val="0"/>
        <w:numPr>
          <w:ilvl w:val="1"/>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Offensive weapon </w:t>
      </w:r>
    </w:p>
    <w:p w:rsidR="009244AD" w:rsidRDefault="00C01ECE">
      <w:pPr>
        <w:widowControl w:val="0"/>
        <w:numPr>
          <w:ilvl w:val="1"/>
          <w:numId w:val="1"/>
        </w:numPr>
        <w:spacing w:after="160" w:line="276" w:lineRule="auto"/>
        <w:rPr>
          <w:rFonts w:ascii="Calibri" w:eastAsia="Calibri" w:hAnsi="Calibri" w:cs="Calibri"/>
          <w:sz w:val="24"/>
          <w:szCs w:val="24"/>
        </w:rPr>
      </w:pPr>
      <w:r>
        <w:rPr>
          <w:rFonts w:ascii="Calibri" w:eastAsia="Calibri" w:hAnsi="Calibri" w:cs="Calibri"/>
          <w:sz w:val="24"/>
          <w:szCs w:val="24"/>
        </w:rPr>
        <w:t>Knives or weapons, alcohol, illegal drugs, stolen items, tobacco and cigarette papers, fireworks, pornographic images or an</w:t>
      </w:r>
      <w:r>
        <w:rPr>
          <w:rFonts w:ascii="Calibri" w:eastAsia="Calibri" w:hAnsi="Calibri" w:cs="Calibri"/>
          <w:sz w:val="24"/>
          <w:szCs w:val="24"/>
        </w:rPr>
        <w:t>y article a staff member reasonably suspects has been, or is likely to be, used to commit an offence, or to cause personal injury to, or damage to the property of, any person (including the child)</w:t>
      </w:r>
    </w:p>
    <w:p w:rsidR="009244AD" w:rsidRDefault="009244AD">
      <w:pPr>
        <w:shd w:val="clear" w:color="auto" w:fill="FFFFFF"/>
        <w:rPr>
          <w:rFonts w:ascii="Calibri" w:eastAsia="Calibri" w:hAnsi="Calibri" w:cs="Calibri"/>
          <w:b/>
          <w:sz w:val="24"/>
          <w:szCs w:val="24"/>
        </w:rPr>
      </w:pPr>
    </w:p>
    <w:p w:rsidR="009244AD" w:rsidRDefault="009244AD">
      <w:pPr>
        <w:shd w:val="clear" w:color="auto" w:fill="FFFFFF"/>
        <w:rPr>
          <w:rFonts w:ascii="Calibri" w:eastAsia="Calibri" w:hAnsi="Calibri" w:cs="Calibri"/>
          <w:b/>
          <w:sz w:val="24"/>
          <w:szCs w:val="24"/>
        </w:rPr>
      </w:pPr>
    </w:p>
    <w:p w:rsidR="009244AD" w:rsidRDefault="00C01ECE">
      <w:pPr>
        <w:shd w:val="clear" w:color="auto" w:fill="FFFFFF"/>
        <w:rPr>
          <w:rFonts w:ascii="Calibri" w:eastAsia="Calibri" w:hAnsi="Calibri" w:cs="Calibri"/>
          <w:sz w:val="24"/>
          <w:szCs w:val="24"/>
        </w:rPr>
      </w:pPr>
      <w:r>
        <w:rPr>
          <w:rFonts w:ascii="Calibri" w:eastAsia="Calibri" w:hAnsi="Calibri" w:cs="Calibri"/>
          <w:b/>
          <w:sz w:val="24"/>
          <w:szCs w:val="24"/>
        </w:rPr>
        <w:t>Consequences for serious behaviours</w:t>
      </w:r>
    </w:p>
    <w:p w:rsidR="009244AD" w:rsidRDefault="00C01ECE">
      <w:pPr>
        <w:rPr>
          <w:rFonts w:ascii="Calibri" w:eastAsia="Calibri" w:hAnsi="Calibri" w:cs="Calibri"/>
          <w:sz w:val="24"/>
          <w:szCs w:val="24"/>
        </w:rPr>
      </w:pPr>
      <w:r>
        <w:rPr>
          <w:rFonts w:ascii="Calibri" w:eastAsia="Calibri" w:hAnsi="Calibri" w:cs="Calibri"/>
          <w:sz w:val="24"/>
          <w:szCs w:val="24"/>
        </w:rPr>
        <w:t>The school may use on</w:t>
      </w:r>
      <w:r>
        <w:rPr>
          <w:rFonts w:ascii="Calibri" w:eastAsia="Calibri" w:hAnsi="Calibri" w:cs="Calibri"/>
          <w:sz w:val="24"/>
          <w:szCs w:val="24"/>
        </w:rPr>
        <w:t xml:space="preserve">e or more of the following consequences in response to unacceptable behaviour, at the discretion of the Headteacher or a member of the Leadership Team. Parents will be informed if a major concern is identified. </w:t>
      </w:r>
    </w:p>
    <w:p w:rsidR="009244AD" w:rsidRDefault="00C01ECE">
      <w:pPr>
        <w:rPr>
          <w:rFonts w:ascii="Calibri" w:eastAsia="Calibri" w:hAnsi="Calibri" w:cs="Calibri"/>
          <w:sz w:val="24"/>
          <w:szCs w:val="24"/>
        </w:rPr>
      </w:pPr>
      <w:r>
        <w:rPr>
          <w:rFonts w:ascii="Calibri" w:eastAsia="Calibri" w:hAnsi="Calibri" w:cs="Calibri"/>
          <w:sz w:val="24"/>
          <w:szCs w:val="24"/>
        </w:rPr>
        <w:t>All serious behaviours are behaviours that c</w:t>
      </w:r>
      <w:r>
        <w:rPr>
          <w:rFonts w:ascii="Calibri" w:eastAsia="Calibri" w:hAnsi="Calibri" w:cs="Calibri"/>
          <w:sz w:val="24"/>
          <w:szCs w:val="24"/>
        </w:rPr>
        <w:t xml:space="preserve">an warrant a school suspension in certain circumstances. </w:t>
      </w:r>
    </w:p>
    <w:p w:rsidR="009244AD" w:rsidRDefault="00C01ECE">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92210" cy="4648200"/>
            <wp:effectExtent l="0" t="0" r="0" b="0"/>
            <wp:docPr id="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6192210" cy="4648200"/>
                    </a:xfrm>
                    <a:prstGeom prst="rect">
                      <a:avLst/>
                    </a:prstGeom>
                    <a:ln/>
                  </pic:spPr>
                </pic:pic>
              </a:graphicData>
            </a:graphic>
          </wp:inline>
        </w:drawing>
      </w:r>
    </w:p>
    <w:p w:rsidR="009244AD" w:rsidRDefault="00C01ECE">
      <w:pPr>
        <w:rPr>
          <w:rFonts w:ascii="Calibri" w:eastAsia="Calibri" w:hAnsi="Calibri" w:cs="Calibri"/>
          <w:sz w:val="24"/>
          <w:szCs w:val="24"/>
        </w:rPr>
      </w:pPr>
      <w:r>
        <w:rPr>
          <w:rFonts w:ascii="Calibri" w:eastAsia="Calibri" w:hAnsi="Calibri" w:cs="Calibri"/>
          <w:sz w:val="24"/>
          <w:szCs w:val="24"/>
        </w:rPr>
        <w:t>External agencies, including Surrey Police, Children’s Service, Prevent and County Lines, may be contacted if necessary. We will also confiscate any item that is harmful or detrimental to school discipline. These items will be returned after discussion wit</w:t>
      </w:r>
      <w:r>
        <w:rPr>
          <w:rFonts w:ascii="Calibri" w:eastAsia="Calibri" w:hAnsi="Calibri" w:cs="Calibri"/>
          <w:sz w:val="24"/>
          <w:szCs w:val="24"/>
        </w:rPr>
        <w:t>h the Leadership Team and parents, if appropriate.</w:t>
      </w:r>
    </w:p>
    <w:p w:rsidR="009244AD" w:rsidRDefault="00C01ECE">
      <w:pPr>
        <w:rPr>
          <w:rFonts w:ascii="Calibri" w:eastAsia="Calibri" w:hAnsi="Calibri" w:cs="Calibri"/>
          <w:sz w:val="24"/>
          <w:szCs w:val="24"/>
        </w:rPr>
      </w:pPr>
      <w:r>
        <w:rPr>
          <w:rFonts w:ascii="Calibri" w:eastAsia="Calibri" w:hAnsi="Calibri" w:cs="Calibri"/>
          <w:sz w:val="24"/>
          <w:szCs w:val="24"/>
        </w:rPr>
        <w:t xml:space="preserve">In the case of leaving the school premises, police contacted as per the </w:t>
      </w:r>
      <w:hyperlink r:id="rId46">
        <w:r>
          <w:rPr>
            <w:rFonts w:ascii="Calibri" w:eastAsia="Calibri" w:hAnsi="Calibri" w:cs="Calibri"/>
            <w:b/>
            <w:color w:val="0000FF"/>
            <w:sz w:val="24"/>
            <w:szCs w:val="24"/>
          </w:rPr>
          <w:t>Memorandum of U</w:t>
        </w:r>
        <w:r>
          <w:rPr>
            <w:rFonts w:ascii="Calibri" w:eastAsia="Calibri" w:hAnsi="Calibri" w:cs="Calibri"/>
            <w:b/>
            <w:color w:val="0000FF"/>
            <w:sz w:val="24"/>
            <w:szCs w:val="24"/>
          </w:rPr>
          <w:t>nderstanding (MoU)</w:t>
        </w:r>
      </w:hyperlink>
      <w:r>
        <w:rPr>
          <w:rFonts w:ascii="Calibri" w:eastAsia="Calibri" w:hAnsi="Calibri" w:cs="Calibri"/>
          <w:sz w:val="24"/>
          <w:szCs w:val="24"/>
        </w:rPr>
        <w:t xml:space="preserve"> with Surrey Police</w:t>
      </w:r>
    </w:p>
    <w:p w:rsidR="009244AD" w:rsidRDefault="00C01ECE">
      <w:pPr>
        <w:rPr>
          <w:rFonts w:ascii="Calibri" w:eastAsia="Calibri" w:hAnsi="Calibri" w:cs="Calibri"/>
          <w:sz w:val="24"/>
          <w:szCs w:val="24"/>
        </w:rPr>
      </w:pPr>
      <w:hyperlink r:id="rId47">
        <w:r>
          <w:rPr>
            <w:rFonts w:ascii="Calibri" w:eastAsia="Calibri" w:hAnsi="Calibri" w:cs="Calibri"/>
            <w:color w:val="0000EE"/>
            <w:sz w:val="24"/>
            <w:szCs w:val="24"/>
            <w:u w:val="single"/>
          </w:rPr>
          <w:t>Memorandum of Understanding (MoU) with Surrey Police</w:t>
        </w:r>
      </w:hyperlink>
    </w:p>
    <w:p w:rsidR="009244AD" w:rsidRDefault="00C01ECE">
      <w:pPr>
        <w:rPr>
          <w:rFonts w:ascii="Calibri" w:eastAsia="Calibri" w:hAnsi="Calibri" w:cs="Calibri"/>
          <w:sz w:val="24"/>
          <w:szCs w:val="24"/>
        </w:rPr>
      </w:pPr>
      <w:r>
        <w:rPr>
          <w:rFonts w:ascii="Calibri" w:eastAsia="Calibri" w:hAnsi="Calibri" w:cs="Calibri"/>
          <w:sz w:val="24"/>
          <w:szCs w:val="24"/>
        </w:rPr>
        <w:t>Personal circumstances of the child will be ta</w:t>
      </w:r>
      <w:r>
        <w:rPr>
          <w:rFonts w:ascii="Calibri" w:eastAsia="Calibri" w:hAnsi="Calibri" w:cs="Calibri"/>
          <w:sz w:val="24"/>
          <w:szCs w:val="24"/>
        </w:rPr>
        <w:t>ken into account when choosing consequences and decisions will be made on a case-by-case basis, but with regard to the impact on perceived fairness.</w:t>
      </w:r>
    </w:p>
    <w:p w:rsidR="009244AD" w:rsidRDefault="00C01ECE">
      <w:pPr>
        <w:rPr>
          <w:rFonts w:ascii="Calibri" w:eastAsia="Calibri" w:hAnsi="Calibri" w:cs="Calibri"/>
          <w:sz w:val="24"/>
          <w:szCs w:val="24"/>
        </w:rPr>
      </w:pPr>
      <w:r>
        <w:rPr>
          <w:rFonts w:ascii="Calibri" w:eastAsia="Calibri" w:hAnsi="Calibri" w:cs="Calibri"/>
          <w:sz w:val="24"/>
          <w:szCs w:val="24"/>
        </w:rPr>
        <w:t>There may be times when a responsible adult is required to accompany a child on school trips - this will be</w:t>
      </w:r>
      <w:r>
        <w:rPr>
          <w:rFonts w:ascii="Calibri" w:eastAsia="Calibri" w:hAnsi="Calibri" w:cs="Calibri"/>
          <w:sz w:val="24"/>
          <w:szCs w:val="24"/>
        </w:rPr>
        <w:t xml:space="preserve"> discussed with parents/carers in advice of the trip.</w:t>
      </w:r>
    </w:p>
    <w:p w:rsidR="009244AD" w:rsidRDefault="00C01ECE">
      <w:pPr>
        <w:pStyle w:val="Heading1"/>
        <w:rPr>
          <w:rFonts w:ascii="Calibri" w:eastAsia="Calibri" w:hAnsi="Calibri" w:cs="Calibri"/>
          <w:color w:val="000000"/>
          <w:sz w:val="24"/>
          <w:szCs w:val="24"/>
        </w:rPr>
      </w:pPr>
      <w:bookmarkStart w:id="49" w:name="_dfq22n7l5ckp" w:colFirst="0" w:colLast="0"/>
      <w:bookmarkEnd w:id="49"/>
      <w:r>
        <w:rPr>
          <w:rFonts w:ascii="Calibri" w:eastAsia="Calibri" w:hAnsi="Calibri" w:cs="Calibri"/>
          <w:color w:val="000000"/>
          <w:sz w:val="24"/>
          <w:szCs w:val="24"/>
        </w:rPr>
        <w:t>Bullying</w:t>
      </w:r>
    </w:p>
    <w:p w:rsidR="009244AD" w:rsidRDefault="00C01ECE">
      <w:pPr>
        <w:rPr>
          <w:rFonts w:ascii="Calibri" w:eastAsia="Calibri" w:hAnsi="Calibri" w:cs="Calibri"/>
          <w:sz w:val="24"/>
          <w:szCs w:val="24"/>
        </w:rPr>
      </w:pPr>
      <w:r>
        <w:rPr>
          <w:rFonts w:ascii="Calibri" w:eastAsia="Calibri" w:hAnsi="Calibri" w:cs="Calibri"/>
          <w:sz w:val="24"/>
          <w:szCs w:val="24"/>
        </w:rPr>
        <w:t>“The repetitive, intentional hurting of one person or group by another person or group, where the relationship involves an imbalance of power. Bullying can be physical, verbal or psychological. It can happen face-to-face or online’”</w:t>
      </w:r>
    </w:p>
    <w:p w:rsidR="009244AD" w:rsidRDefault="00C01ECE">
      <w:pPr>
        <w:rPr>
          <w:rFonts w:ascii="Calibri" w:eastAsia="Calibri" w:hAnsi="Calibri" w:cs="Calibri"/>
          <w:i/>
          <w:sz w:val="24"/>
          <w:szCs w:val="24"/>
        </w:rPr>
      </w:pPr>
      <w:r>
        <w:rPr>
          <w:rFonts w:ascii="Calibri" w:eastAsia="Calibri" w:hAnsi="Calibri" w:cs="Calibri"/>
          <w:i/>
          <w:sz w:val="24"/>
          <w:szCs w:val="24"/>
        </w:rPr>
        <w:t xml:space="preserve">Anti-Bullying Alliance </w:t>
      </w:r>
      <w:r>
        <w:rPr>
          <w:rFonts w:ascii="Calibri" w:eastAsia="Calibri" w:hAnsi="Calibri" w:cs="Calibri"/>
          <w:i/>
          <w:sz w:val="24"/>
          <w:szCs w:val="24"/>
        </w:rPr>
        <w:t>2023</w:t>
      </w:r>
    </w:p>
    <w:p w:rsidR="009244AD" w:rsidRDefault="00C01ECE">
      <w:pPr>
        <w:rPr>
          <w:rFonts w:ascii="Calibri" w:eastAsia="Calibri" w:hAnsi="Calibri" w:cs="Calibri"/>
          <w:sz w:val="24"/>
          <w:szCs w:val="24"/>
        </w:rPr>
      </w:pPr>
      <w:r>
        <w:rPr>
          <w:rFonts w:ascii="Calibri" w:eastAsia="Calibri" w:hAnsi="Calibri" w:cs="Calibri"/>
          <w:sz w:val="24"/>
          <w:szCs w:val="24"/>
        </w:rPr>
        <w:t>Bullying is therefore:</w:t>
      </w:r>
    </w:p>
    <w:p w:rsidR="009244AD" w:rsidRDefault="00C01ECE">
      <w:pPr>
        <w:numPr>
          <w:ilvl w:val="0"/>
          <w:numId w:val="5"/>
        </w:numPr>
        <w:rPr>
          <w:rFonts w:ascii="Calibri" w:eastAsia="Calibri" w:hAnsi="Calibri" w:cs="Calibri"/>
          <w:sz w:val="24"/>
          <w:szCs w:val="24"/>
        </w:rPr>
      </w:pPr>
      <w:r>
        <w:rPr>
          <w:rFonts w:ascii="Calibri" w:eastAsia="Calibri" w:hAnsi="Calibri" w:cs="Calibri"/>
          <w:sz w:val="24"/>
          <w:szCs w:val="24"/>
        </w:rPr>
        <w:t>Deliberately hurtful</w:t>
      </w:r>
    </w:p>
    <w:p w:rsidR="009244AD" w:rsidRDefault="00C01ECE">
      <w:pPr>
        <w:numPr>
          <w:ilvl w:val="0"/>
          <w:numId w:val="5"/>
        </w:numPr>
        <w:rPr>
          <w:rFonts w:ascii="Calibri" w:eastAsia="Calibri" w:hAnsi="Calibri" w:cs="Calibri"/>
          <w:sz w:val="24"/>
          <w:szCs w:val="24"/>
        </w:rPr>
      </w:pPr>
      <w:r>
        <w:rPr>
          <w:rFonts w:ascii="Calibri" w:eastAsia="Calibri" w:hAnsi="Calibri" w:cs="Calibri"/>
          <w:sz w:val="24"/>
          <w:szCs w:val="24"/>
        </w:rPr>
        <w:t>Repeated, often over a period of time</w:t>
      </w:r>
    </w:p>
    <w:p w:rsidR="009244AD" w:rsidRDefault="00C01ECE">
      <w:pPr>
        <w:numPr>
          <w:ilvl w:val="0"/>
          <w:numId w:val="5"/>
        </w:numPr>
        <w:rPr>
          <w:rFonts w:ascii="Calibri" w:eastAsia="Calibri" w:hAnsi="Calibri" w:cs="Calibri"/>
          <w:sz w:val="24"/>
          <w:szCs w:val="24"/>
        </w:rPr>
      </w:pPr>
      <w:r>
        <w:rPr>
          <w:rFonts w:ascii="Calibri" w:eastAsia="Calibri" w:hAnsi="Calibri" w:cs="Calibri"/>
          <w:sz w:val="24"/>
          <w:szCs w:val="24"/>
        </w:rPr>
        <w:t>Difficult to defend against</w:t>
      </w:r>
    </w:p>
    <w:p w:rsidR="009244AD" w:rsidRDefault="00C01ECE">
      <w:pP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extent cx="6192210" cy="463550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6192210" cy="4635500"/>
                    </a:xfrm>
                    <a:prstGeom prst="rect">
                      <a:avLst/>
                    </a:prstGeom>
                    <a:ln/>
                  </pic:spPr>
                </pic:pic>
              </a:graphicData>
            </a:graphic>
          </wp:inline>
        </w:drawing>
      </w:r>
    </w:p>
    <w:p w:rsidR="009244AD" w:rsidRDefault="00C01ECE">
      <w:pPr>
        <w:rPr>
          <w:rFonts w:ascii="Calibri" w:eastAsia="Calibri" w:hAnsi="Calibri" w:cs="Calibri"/>
          <w:sz w:val="24"/>
          <w:szCs w:val="24"/>
        </w:rPr>
      </w:pPr>
      <w:r>
        <w:rPr>
          <w:rFonts w:ascii="Calibri" w:eastAsia="Calibri" w:hAnsi="Calibri" w:cs="Calibri"/>
          <w:sz w:val="24"/>
          <w:szCs w:val="24"/>
        </w:rPr>
        <w:t>When bullying is alleged to have taken place, the DSL will investigate the allegations over a period of time. This investigation follows a structured format:</w:t>
      </w:r>
    </w:p>
    <w:p w:rsidR="009244AD" w:rsidRDefault="00C01ECE">
      <w:pPr>
        <w:numPr>
          <w:ilvl w:val="0"/>
          <w:numId w:val="7"/>
        </w:numPr>
        <w:rPr>
          <w:rFonts w:ascii="Calibri" w:eastAsia="Calibri" w:hAnsi="Calibri" w:cs="Calibri"/>
          <w:sz w:val="24"/>
          <w:szCs w:val="24"/>
        </w:rPr>
      </w:pPr>
      <w:r>
        <w:rPr>
          <w:rFonts w:ascii="Calibri" w:eastAsia="Calibri" w:hAnsi="Calibri" w:cs="Calibri"/>
          <w:sz w:val="24"/>
          <w:szCs w:val="24"/>
        </w:rPr>
        <w:t>Review of CPOMs entries for the specified individuals</w:t>
      </w:r>
    </w:p>
    <w:p w:rsidR="009244AD" w:rsidRDefault="00C01ECE">
      <w:pPr>
        <w:numPr>
          <w:ilvl w:val="0"/>
          <w:numId w:val="7"/>
        </w:numPr>
        <w:rPr>
          <w:rFonts w:ascii="Calibri" w:eastAsia="Calibri" w:hAnsi="Calibri" w:cs="Calibri"/>
          <w:sz w:val="24"/>
          <w:szCs w:val="24"/>
        </w:rPr>
      </w:pPr>
      <w:r>
        <w:rPr>
          <w:rFonts w:ascii="Calibri" w:eastAsia="Calibri" w:hAnsi="Calibri" w:cs="Calibri"/>
          <w:sz w:val="24"/>
          <w:szCs w:val="24"/>
        </w:rPr>
        <w:t>Conversations with the specified individuals</w:t>
      </w:r>
      <w:r>
        <w:rPr>
          <w:rFonts w:ascii="Calibri" w:eastAsia="Calibri" w:hAnsi="Calibri" w:cs="Calibri"/>
          <w:sz w:val="24"/>
          <w:szCs w:val="24"/>
        </w:rPr>
        <w:t xml:space="preserve"> to establish perception, interpretation of events, point of view and feelings</w:t>
      </w:r>
    </w:p>
    <w:p w:rsidR="009244AD" w:rsidRDefault="00C01ECE">
      <w:pPr>
        <w:numPr>
          <w:ilvl w:val="0"/>
          <w:numId w:val="7"/>
        </w:numPr>
        <w:rPr>
          <w:rFonts w:ascii="Calibri" w:eastAsia="Calibri" w:hAnsi="Calibri" w:cs="Calibri"/>
          <w:sz w:val="24"/>
          <w:szCs w:val="24"/>
        </w:rPr>
      </w:pPr>
      <w:r>
        <w:rPr>
          <w:rFonts w:ascii="Calibri" w:eastAsia="Calibri" w:hAnsi="Calibri" w:cs="Calibri"/>
          <w:sz w:val="24"/>
          <w:szCs w:val="24"/>
        </w:rPr>
        <w:t>Conversations with peers when appropriate, considering friendships and prior relationships with the specified individuals</w:t>
      </w:r>
    </w:p>
    <w:p w:rsidR="009244AD" w:rsidRDefault="00C01ECE">
      <w:pPr>
        <w:numPr>
          <w:ilvl w:val="0"/>
          <w:numId w:val="7"/>
        </w:numPr>
        <w:rPr>
          <w:rFonts w:ascii="Calibri" w:eastAsia="Calibri" w:hAnsi="Calibri" w:cs="Calibri"/>
          <w:sz w:val="24"/>
          <w:szCs w:val="24"/>
        </w:rPr>
      </w:pPr>
      <w:r>
        <w:rPr>
          <w:rFonts w:ascii="Calibri" w:eastAsia="Calibri" w:hAnsi="Calibri" w:cs="Calibri"/>
          <w:sz w:val="24"/>
          <w:szCs w:val="24"/>
        </w:rPr>
        <w:t>Conversations with professionals working with the speci</w:t>
      </w:r>
      <w:r>
        <w:rPr>
          <w:rFonts w:ascii="Calibri" w:eastAsia="Calibri" w:hAnsi="Calibri" w:cs="Calibri"/>
          <w:sz w:val="24"/>
          <w:szCs w:val="24"/>
        </w:rPr>
        <w:t>fied individuals</w:t>
      </w:r>
    </w:p>
    <w:p w:rsidR="009244AD" w:rsidRDefault="00C01ECE">
      <w:pPr>
        <w:rPr>
          <w:rFonts w:ascii="Calibri" w:eastAsia="Calibri" w:hAnsi="Calibri" w:cs="Calibri"/>
          <w:sz w:val="24"/>
          <w:szCs w:val="24"/>
        </w:rPr>
      </w:pPr>
      <w:r>
        <w:rPr>
          <w:rFonts w:ascii="Calibri" w:eastAsia="Calibri" w:hAnsi="Calibri" w:cs="Calibri"/>
          <w:sz w:val="24"/>
          <w:szCs w:val="24"/>
        </w:rPr>
        <w:t>A meeting will take place with the individuals involved for review of the investigation.</w:t>
      </w:r>
    </w:p>
    <w:p w:rsidR="009244AD" w:rsidRDefault="009244AD">
      <w:pPr>
        <w:spacing w:after="0"/>
        <w:rPr>
          <w:rFonts w:ascii="Calibri" w:eastAsia="Calibri" w:hAnsi="Calibri" w:cs="Calibri"/>
          <w:sz w:val="24"/>
          <w:szCs w:val="24"/>
        </w:rPr>
      </w:pPr>
    </w:p>
    <w:p w:rsidR="009244AD" w:rsidRDefault="00C01ECE">
      <w:pPr>
        <w:spacing w:after="0"/>
        <w:rPr>
          <w:rFonts w:ascii="Calibri" w:eastAsia="Calibri" w:hAnsi="Calibri" w:cs="Calibri"/>
          <w:b/>
          <w:sz w:val="24"/>
          <w:szCs w:val="24"/>
        </w:rPr>
      </w:pPr>
      <w:r>
        <w:rPr>
          <w:rFonts w:ascii="Calibri" w:eastAsia="Calibri" w:hAnsi="Calibri" w:cs="Calibri"/>
          <w:b/>
          <w:sz w:val="24"/>
          <w:szCs w:val="24"/>
        </w:rPr>
        <w:t>Formal Logs</w:t>
      </w:r>
    </w:p>
    <w:p w:rsidR="009244AD" w:rsidRDefault="009244AD">
      <w:pPr>
        <w:spacing w:after="0"/>
        <w:rPr>
          <w:rFonts w:ascii="Calibri" w:eastAsia="Calibri" w:hAnsi="Calibri" w:cs="Calibri"/>
          <w:b/>
          <w:sz w:val="24"/>
          <w:szCs w:val="24"/>
        </w:rPr>
      </w:pPr>
    </w:p>
    <w:p w:rsidR="009244AD" w:rsidRDefault="00C01ECE">
      <w:pPr>
        <w:spacing w:after="0"/>
        <w:rPr>
          <w:rFonts w:ascii="Calibri" w:eastAsia="Calibri" w:hAnsi="Calibri" w:cs="Calibri"/>
          <w:sz w:val="24"/>
          <w:szCs w:val="24"/>
        </w:rPr>
      </w:pPr>
      <w:r>
        <w:rPr>
          <w:rFonts w:ascii="Calibri" w:eastAsia="Calibri" w:hAnsi="Calibri" w:cs="Calibri"/>
          <w:sz w:val="24"/>
          <w:szCs w:val="24"/>
        </w:rPr>
        <w:t>The school records behavioural incidents using the following systems:</w:t>
      </w:r>
    </w:p>
    <w:p w:rsidR="009244AD" w:rsidRDefault="009244AD">
      <w:pPr>
        <w:spacing w:after="0"/>
        <w:rPr>
          <w:rFonts w:ascii="Calibri" w:eastAsia="Calibri" w:hAnsi="Calibri" w:cs="Calibri"/>
          <w:sz w:val="24"/>
          <w:szCs w:val="24"/>
        </w:rPr>
      </w:pPr>
    </w:p>
    <w:p w:rsidR="009244AD" w:rsidRDefault="00C01ECE">
      <w:pPr>
        <w:numPr>
          <w:ilvl w:val="0"/>
          <w:numId w:val="2"/>
        </w:numPr>
        <w:spacing w:after="0"/>
        <w:rPr>
          <w:rFonts w:ascii="Calibri" w:eastAsia="Calibri" w:hAnsi="Calibri" w:cs="Calibri"/>
          <w:sz w:val="24"/>
          <w:szCs w:val="24"/>
        </w:rPr>
      </w:pPr>
      <w:r>
        <w:rPr>
          <w:rFonts w:ascii="Calibri" w:eastAsia="Calibri" w:hAnsi="Calibri" w:cs="Calibri"/>
          <w:sz w:val="24"/>
          <w:szCs w:val="24"/>
        </w:rPr>
        <w:t>CPOMs</w:t>
      </w:r>
    </w:p>
    <w:p w:rsidR="009244AD" w:rsidRDefault="00C01ECE">
      <w:pPr>
        <w:numPr>
          <w:ilvl w:val="0"/>
          <w:numId w:val="2"/>
        </w:numPr>
        <w:spacing w:after="0"/>
        <w:rPr>
          <w:rFonts w:ascii="Calibri" w:eastAsia="Calibri" w:hAnsi="Calibri" w:cs="Calibri"/>
          <w:sz w:val="24"/>
          <w:szCs w:val="24"/>
        </w:rPr>
      </w:pPr>
      <w:r>
        <w:rPr>
          <w:rFonts w:ascii="Calibri" w:eastAsia="Calibri" w:hAnsi="Calibri" w:cs="Calibri"/>
          <w:sz w:val="24"/>
          <w:szCs w:val="24"/>
        </w:rPr>
        <w:t>Internal Isolation Log</w:t>
      </w:r>
    </w:p>
    <w:p w:rsidR="009244AD" w:rsidRDefault="00C01ECE">
      <w:pPr>
        <w:numPr>
          <w:ilvl w:val="0"/>
          <w:numId w:val="2"/>
        </w:numPr>
        <w:spacing w:after="0"/>
        <w:rPr>
          <w:rFonts w:ascii="Calibri" w:eastAsia="Calibri" w:hAnsi="Calibri" w:cs="Calibri"/>
          <w:sz w:val="24"/>
          <w:szCs w:val="24"/>
        </w:rPr>
      </w:pPr>
      <w:r>
        <w:rPr>
          <w:rFonts w:ascii="Calibri" w:eastAsia="Calibri" w:hAnsi="Calibri" w:cs="Calibri"/>
          <w:sz w:val="24"/>
          <w:szCs w:val="24"/>
        </w:rPr>
        <w:t>Prejudice-Related Incidents Monitori</w:t>
      </w:r>
      <w:r>
        <w:rPr>
          <w:rFonts w:ascii="Calibri" w:eastAsia="Calibri" w:hAnsi="Calibri" w:cs="Calibri"/>
          <w:sz w:val="24"/>
          <w:szCs w:val="24"/>
        </w:rPr>
        <w:t xml:space="preserve">ng Form </w:t>
      </w:r>
    </w:p>
    <w:p w:rsidR="009244AD" w:rsidRDefault="00C01ECE">
      <w:pPr>
        <w:numPr>
          <w:ilvl w:val="0"/>
          <w:numId w:val="2"/>
        </w:numPr>
        <w:spacing w:after="0"/>
        <w:rPr>
          <w:rFonts w:ascii="Calibri" w:eastAsia="Calibri" w:hAnsi="Calibri" w:cs="Calibri"/>
          <w:sz w:val="24"/>
          <w:szCs w:val="24"/>
        </w:rPr>
      </w:pPr>
      <w:r>
        <w:rPr>
          <w:rFonts w:ascii="Calibri" w:eastAsia="Calibri" w:hAnsi="Calibri" w:cs="Calibri"/>
          <w:sz w:val="24"/>
          <w:szCs w:val="24"/>
        </w:rPr>
        <w:t xml:space="preserve">Sexualised Behaviour Log </w:t>
      </w:r>
    </w:p>
    <w:p w:rsidR="009244AD" w:rsidRDefault="00C01ECE">
      <w:pPr>
        <w:numPr>
          <w:ilvl w:val="0"/>
          <w:numId w:val="2"/>
        </w:numPr>
        <w:rPr>
          <w:rFonts w:ascii="Calibri" w:eastAsia="Calibri" w:hAnsi="Calibri" w:cs="Calibri"/>
          <w:sz w:val="24"/>
          <w:szCs w:val="24"/>
        </w:rPr>
      </w:pPr>
      <w:r>
        <w:rPr>
          <w:rFonts w:ascii="Calibri" w:eastAsia="Calibri" w:hAnsi="Calibri" w:cs="Calibri"/>
          <w:sz w:val="24"/>
          <w:szCs w:val="24"/>
        </w:rPr>
        <w:t xml:space="preserve">Restrictive Physical Intervention Log </w:t>
      </w:r>
    </w:p>
    <w:p w:rsidR="009244AD" w:rsidRDefault="009244AD">
      <w:pPr>
        <w:rPr>
          <w:rFonts w:ascii="Calibri" w:eastAsia="Calibri" w:hAnsi="Calibri" w:cs="Calibri"/>
          <w:sz w:val="24"/>
          <w:szCs w:val="24"/>
        </w:rPr>
      </w:pPr>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Sexualised behaviour</w:t>
      </w:r>
    </w:p>
    <w:p w:rsidR="009244AD" w:rsidRDefault="00C01ECE">
      <w:pPr>
        <w:rPr>
          <w:rFonts w:ascii="Calibri" w:eastAsia="Calibri" w:hAnsi="Calibri" w:cs="Calibri"/>
          <w:sz w:val="24"/>
          <w:szCs w:val="24"/>
        </w:rPr>
      </w:pPr>
      <w:r>
        <w:rPr>
          <w:rFonts w:ascii="Calibri" w:eastAsia="Calibri" w:hAnsi="Calibri" w:cs="Calibri"/>
          <w:sz w:val="24"/>
          <w:szCs w:val="24"/>
        </w:rPr>
        <w:t>The school will ensure that all incidents of sexual harassment and/or violence are met with a suitable consequence and are never ignored. Staff in school are trained to use the Brook Traffic Light Tool in identifying age-appropriate and concerning sexualis</w:t>
      </w:r>
      <w:r>
        <w:rPr>
          <w:rFonts w:ascii="Calibri" w:eastAsia="Calibri" w:hAnsi="Calibri" w:cs="Calibri"/>
          <w:sz w:val="24"/>
          <w:szCs w:val="24"/>
        </w:rPr>
        <w:t>ed behaviour.</w:t>
      </w:r>
    </w:p>
    <w:p w:rsidR="009244AD" w:rsidRDefault="00C01ECE">
      <w:pPr>
        <w:rPr>
          <w:rFonts w:ascii="Calibri" w:eastAsia="Calibri" w:hAnsi="Calibri" w:cs="Calibri"/>
          <w:sz w:val="24"/>
          <w:szCs w:val="24"/>
        </w:rPr>
      </w:pPr>
      <w:r>
        <w:rPr>
          <w:rFonts w:ascii="Calibri" w:eastAsia="Calibri" w:hAnsi="Calibri" w:cs="Calibri"/>
          <w:sz w:val="24"/>
          <w:szCs w:val="24"/>
        </w:rPr>
        <w:t>Children are encouraged to report anything that makes them uncomfortable, no matter how ‘small’ they feel it might be.</w:t>
      </w:r>
    </w:p>
    <w:p w:rsidR="009244AD" w:rsidRDefault="00C01ECE">
      <w:pPr>
        <w:rPr>
          <w:rFonts w:ascii="Calibri" w:eastAsia="Calibri" w:hAnsi="Calibri" w:cs="Calibri"/>
          <w:sz w:val="24"/>
          <w:szCs w:val="24"/>
        </w:rPr>
      </w:pPr>
      <w:r>
        <w:rPr>
          <w:rFonts w:ascii="Calibri" w:eastAsia="Calibri" w:hAnsi="Calibri" w:cs="Calibri"/>
          <w:sz w:val="24"/>
          <w:szCs w:val="24"/>
        </w:rPr>
        <w:t>The school’s response will be: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Proportionate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Considered</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Supportive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Decided on a case-by-case basis</w:t>
      </w:r>
    </w:p>
    <w:p w:rsidR="009244AD" w:rsidRDefault="00C01ECE">
      <w:pPr>
        <w:rPr>
          <w:rFonts w:ascii="Calibri" w:eastAsia="Calibri" w:hAnsi="Calibri" w:cs="Calibri"/>
          <w:sz w:val="24"/>
          <w:szCs w:val="24"/>
        </w:rPr>
      </w:pPr>
      <w:r>
        <w:rPr>
          <w:rFonts w:ascii="Calibri" w:eastAsia="Calibri" w:hAnsi="Calibri" w:cs="Calibri"/>
          <w:sz w:val="24"/>
          <w:szCs w:val="24"/>
        </w:rPr>
        <w:t>The school has p</w:t>
      </w:r>
      <w:r>
        <w:rPr>
          <w:rFonts w:ascii="Calibri" w:eastAsia="Calibri" w:hAnsi="Calibri" w:cs="Calibri"/>
          <w:sz w:val="24"/>
          <w:szCs w:val="24"/>
        </w:rPr>
        <w:t xml:space="preserve">rocedures in place to respond to any allegations or concerns regarding a child’s safety or wellbeing. </w:t>
      </w:r>
    </w:p>
    <w:p w:rsidR="009244AD" w:rsidRDefault="00C01ECE">
      <w:pPr>
        <w:spacing w:before="240"/>
        <w:rPr>
          <w:rFonts w:ascii="Calibri" w:eastAsia="Calibri" w:hAnsi="Calibri" w:cs="Calibri"/>
          <w:sz w:val="24"/>
          <w:szCs w:val="24"/>
        </w:rPr>
      </w:pPr>
      <w:r>
        <w:rPr>
          <w:rFonts w:ascii="Calibri" w:eastAsia="Calibri" w:hAnsi="Calibri" w:cs="Calibri"/>
          <w:b/>
          <w:sz w:val="24"/>
          <w:szCs w:val="24"/>
        </w:rPr>
        <w:t>Prejudice-related incidents</w:t>
      </w:r>
    </w:p>
    <w:p w:rsidR="009244AD" w:rsidRDefault="00C01ECE">
      <w:pPr>
        <w:rPr>
          <w:rFonts w:ascii="Calibri" w:eastAsia="Calibri" w:hAnsi="Calibri" w:cs="Calibri"/>
          <w:sz w:val="24"/>
          <w:szCs w:val="24"/>
        </w:rPr>
      </w:pPr>
      <w:r>
        <w:rPr>
          <w:rFonts w:ascii="Calibri" w:eastAsia="Calibri" w:hAnsi="Calibri" w:cs="Calibri"/>
          <w:sz w:val="24"/>
          <w:szCs w:val="24"/>
        </w:rPr>
        <w:t xml:space="preserve">In the case of sexual bullying, sexual violence or sexual harassment, the report will be recorded on the </w:t>
      </w:r>
      <w:r>
        <w:rPr>
          <w:rFonts w:ascii="Calibri" w:eastAsia="Calibri" w:hAnsi="Calibri" w:cs="Calibri"/>
          <w:b/>
          <w:color w:val="0000FF"/>
          <w:sz w:val="24"/>
          <w:szCs w:val="24"/>
        </w:rPr>
        <w:t>Predujice-Related In</w:t>
      </w:r>
      <w:r>
        <w:rPr>
          <w:rFonts w:ascii="Calibri" w:eastAsia="Calibri" w:hAnsi="Calibri" w:cs="Calibri"/>
          <w:b/>
          <w:color w:val="0000FF"/>
          <w:sz w:val="24"/>
          <w:szCs w:val="24"/>
        </w:rPr>
        <w:t>cidents Monitoring Form</w:t>
      </w:r>
      <w:r>
        <w:rPr>
          <w:rFonts w:ascii="Calibri" w:eastAsia="Calibri" w:hAnsi="Calibri" w:cs="Calibri"/>
          <w:sz w:val="24"/>
          <w:szCs w:val="24"/>
        </w:rPr>
        <w:t xml:space="preserve"> and fully investigated, and relevant outside agencies involved as appropriate.  Risk assessments will also be completed following any reports of sexual violence (KCSiE, paragraph 444).</w:t>
      </w:r>
    </w:p>
    <w:p w:rsidR="009244AD" w:rsidRDefault="00C01ECE">
      <w:pPr>
        <w:rPr>
          <w:rFonts w:ascii="Calibri" w:eastAsia="Calibri" w:hAnsi="Calibri" w:cs="Calibri"/>
          <w:b/>
          <w:sz w:val="24"/>
          <w:szCs w:val="24"/>
        </w:rPr>
      </w:pPr>
      <w:r>
        <w:rPr>
          <w:rFonts w:ascii="Calibri" w:eastAsia="Calibri" w:hAnsi="Calibri" w:cs="Calibri"/>
          <w:sz w:val="24"/>
          <w:szCs w:val="24"/>
        </w:rPr>
        <w:t>In the case of prejudiced behaviour, such as ho</w:t>
      </w:r>
      <w:r>
        <w:rPr>
          <w:rFonts w:ascii="Calibri" w:eastAsia="Calibri" w:hAnsi="Calibri" w:cs="Calibri"/>
          <w:sz w:val="24"/>
          <w:szCs w:val="24"/>
        </w:rPr>
        <w:t xml:space="preserve">mophobia, xenophobia, transphobia, disability-targeted language, the incident is logged on the </w:t>
      </w:r>
      <w:r>
        <w:rPr>
          <w:rFonts w:ascii="Calibri" w:eastAsia="Calibri" w:hAnsi="Calibri" w:cs="Calibri"/>
          <w:b/>
          <w:color w:val="0000FF"/>
          <w:sz w:val="24"/>
          <w:szCs w:val="24"/>
        </w:rPr>
        <w:t>Prejudice-Related Incidents Monitoring Form</w:t>
      </w:r>
      <w:r>
        <w:rPr>
          <w:rFonts w:ascii="Calibri" w:eastAsia="Calibri" w:hAnsi="Calibri" w:cs="Calibri"/>
          <w:sz w:val="24"/>
          <w:szCs w:val="24"/>
        </w:rPr>
        <w:t>.</w:t>
      </w:r>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Safe touch</w:t>
      </w:r>
    </w:p>
    <w:p w:rsidR="009244AD" w:rsidRDefault="00C01ECE">
      <w:pPr>
        <w:rPr>
          <w:rFonts w:ascii="Calibri" w:eastAsia="Calibri" w:hAnsi="Calibri" w:cs="Calibri"/>
          <w:sz w:val="24"/>
          <w:szCs w:val="24"/>
        </w:rPr>
      </w:pPr>
      <w:r>
        <w:rPr>
          <w:rFonts w:ascii="Calibri" w:eastAsia="Calibri" w:hAnsi="Calibri" w:cs="Calibri"/>
          <w:sz w:val="24"/>
          <w:szCs w:val="24"/>
        </w:rPr>
        <w:t>Safe touch covers a range of interventions that involve physical contact with children. All members of staff have a duty to use reasonable force, in the following circumstances, to prevent a child from:</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Hurting themselves or others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Damaging property</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Commit</w:t>
      </w:r>
      <w:r>
        <w:rPr>
          <w:rFonts w:ascii="Calibri" w:eastAsia="Calibri" w:hAnsi="Calibri" w:cs="Calibri"/>
          <w:sz w:val="24"/>
          <w:szCs w:val="24"/>
        </w:rPr>
        <w:t>ting an offence</w:t>
      </w:r>
    </w:p>
    <w:p w:rsidR="009244AD" w:rsidRDefault="00C01ECE">
      <w:pPr>
        <w:rPr>
          <w:rFonts w:ascii="Calibri" w:eastAsia="Calibri" w:hAnsi="Calibri" w:cs="Calibri"/>
          <w:sz w:val="24"/>
          <w:szCs w:val="24"/>
        </w:rPr>
      </w:pPr>
      <w:r>
        <w:rPr>
          <w:rFonts w:ascii="Calibri" w:eastAsia="Calibri" w:hAnsi="Calibri" w:cs="Calibri"/>
          <w:sz w:val="24"/>
          <w:szCs w:val="24"/>
        </w:rPr>
        <w:t>Incidents of safe touch must:</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Always be used as a last resort</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Be applied using the minimum amount of force and for the minimum amount of time possible</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Be used in a way that maintains the safety and dignity of all concerned</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Never be used as </w:t>
      </w:r>
      <w:r>
        <w:rPr>
          <w:rFonts w:ascii="Calibri" w:eastAsia="Calibri" w:hAnsi="Calibri" w:cs="Calibri"/>
          <w:sz w:val="24"/>
          <w:szCs w:val="24"/>
        </w:rPr>
        <w:t>a form of punishment</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Be recorded (under Restrictive Physical Intervention on CPOMS) and reported to parents</w:t>
      </w:r>
    </w:p>
    <w:p w:rsidR="009244AD" w:rsidRDefault="00C01ECE">
      <w:pPr>
        <w:rPr>
          <w:rFonts w:ascii="Calibri" w:eastAsia="Calibri" w:hAnsi="Calibri" w:cs="Calibri"/>
          <w:sz w:val="24"/>
          <w:szCs w:val="24"/>
        </w:rPr>
      </w:pPr>
      <w:r>
        <w:rPr>
          <w:rFonts w:ascii="Calibri" w:eastAsia="Calibri" w:hAnsi="Calibri" w:cs="Calibri"/>
          <w:sz w:val="24"/>
          <w:szCs w:val="24"/>
        </w:rPr>
        <w:t>When considering using reasonable force, staff should, in considering the risks, carefully recognise any specific vulnerabilities of the child, incl</w:t>
      </w:r>
      <w:r>
        <w:rPr>
          <w:rFonts w:ascii="Calibri" w:eastAsia="Calibri" w:hAnsi="Calibri" w:cs="Calibri"/>
          <w:sz w:val="24"/>
          <w:szCs w:val="24"/>
        </w:rPr>
        <w:t>uding SEND, mental health needs or medical conditions. </w:t>
      </w:r>
    </w:p>
    <w:p w:rsidR="009244AD" w:rsidRDefault="00C01ECE">
      <w:pPr>
        <w:rPr>
          <w:rFonts w:ascii="Calibri" w:eastAsia="Calibri" w:hAnsi="Calibri" w:cs="Calibri"/>
          <w:b/>
          <w:color w:val="0000FF"/>
          <w:sz w:val="24"/>
          <w:szCs w:val="24"/>
        </w:rPr>
      </w:pPr>
      <w:hyperlink r:id="rId49">
        <w:r>
          <w:rPr>
            <w:rFonts w:ascii="Calibri" w:eastAsia="Calibri" w:hAnsi="Calibri" w:cs="Calibri"/>
            <w:color w:val="0000EE"/>
            <w:sz w:val="24"/>
            <w:szCs w:val="24"/>
            <w:u w:val="single"/>
          </w:rPr>
          <w:t xml:space="preserve">Safe Touch Policy </w:t>
        </w:r>
      </w:hyperlink>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Off-site behaviour</w:t>
      </w:r>
    </w:p>
    <w:p w:rsidR="009244AD" w:rsidRDefault="00C01ECE">
      <w:pPr>
        <w:rPr>
          <w:rFonts w:ascii="Calibri" w:eastAsia="Calibri" w:hAnsi="Calibri" w:cs="Calibri"/>
          <w:sz w:val="24"/>
          <w:szCs w:val="24"/>
        </w:rPr>
      </w:pPr>
      <w:r>
        <w:rPr>
          <w:rFonts w:ascii="Calibri" w:eastAsia="Calibri" w:hAnsi="Calibri" w:cs="Calibri"/>
          <w:sz w:val="24"/>
          <w:szCs w:val="24"/>
        </w:rPr>
        <w:t>Consequences may be applied where a child h</w:t>
      </w:r>
      <w:r>
        <w:rPr>
          <w:rFonts w:ascii="Calibri" w:eastAsia="Calibri" w:hAnsi="Calibri" w:cs="Calibri"/>
          <w:sz w:val="24"/>
          <w:szCs w:val="24"/>
        </w:rPr>
        <w:t>as misbehaved off-site when representing the school. This means poor behaviour when the child is: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Taking part in any school-organised or school-related activity, e.g. sporting events, school trips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Travelling to or from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Wearing school uniform</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In any other way identifiable as a child of our school</w:t>
      </w:r>
    </w:p>
    <w:p w:rsidR="009244AD" w:rsidRDefault="00C01ECE">
      <w:pPr>
        <w:rPr>
          <w:rFonts w:ascii="Calibri" w:eastAsia="Calibri" w:hAnsi="Calibri" w:cs="Calibri"/>
          <w:sz w:val="24"/>
          <w:szCs w:val="24"/>
        </w:rPr>
      </w:pPr>
      <w:r>
        <w:rPr>
          <w:rFonts w:ascii="Calibri" w:eastAsia="Calibri" w:hAnsi="Calibri" w:cs="Calibri"/>
          <w:sz w:val="24"/>
          <w:szCs w:val="24"/>
        </w:rPr>
        <w:t>Sanctions may also be applied where a child has misbehaved off-site, at any time, whether or not the conditions above apply, if the poor behaviour:</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  Could have repercussions for the orderly running </w:t>
      </w:r>
      <w:r>
        <w:rPr>
          <w:rFonts w:ascii="Calibri" w:eastAsia="Calibri" w:hAnsi="Calibri" w:cs="Calibri"/>
          <w:sz w:val="24"/>
          <w:szCs w:val="24"/>
        </w:rPr>
        <w:t>of the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Poses a threat to another child </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Could adversely affect the reputation of the school</w:t>
      </w:r>
    </w:p>
    <w:p w:rsidR="009244AD" w:rsidRDefault="00C01ECE">
      <w:pPr>
        <w:rPr>
          <w:rFonts w:ascii="Calibri" w:eastAsia="Calibri" w:hAnsi="Calibri" w:cs="Calibri"/>
          <w:sz w:val="24"/>
          <w:szCs w:val="24"/>
        </w:rPr>
      </w:pPr>
      <w:r>
        <w:rPr>
          <w:rFonts w:ascii="Calibri" w:eastAsia="Calibri" w:hAnsi="Calibri" w:cs="Calibri"/>
          <w:sz w:val="24"/>
          <w:szCs w:val="24"/>
        </w:rPr>
        <w:t xml:space="preserve">See the school's </w:t>
      </w:r>
      <w:r>
        <w:rPr>
          <w:rFonts w:ascii="Calibri" w:eastAsia="Calibri" w:hAnsi="Calibri" w:cs="Calibri"/>
          <w:b/>
          <w:color w:val="0000FF"/>
          <w:sz w:val="24"/>
          <w:szCs w:val="24"/>
        </w:rPr>
        <w:t>Education Visits Policy</w:t>
      </w:r>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Online behaviour</w:t>
      </w:r>
    </w:p>
    <w:p w:rsidR="009244AD" w:rsidRDefault="00C01ECE">
      <w:pPr>
        <w:rPr>
          <w:rFonts w:ascii="Calibri" w:eastAsia="Calibri" w:hAnsi="Calibri" w:cs="Calibri"/>
          <w:sz w:val="24"/>
          <w:szCs w:val="24"/>
        </w:rPr>
      </w:pPr>
      <w:r>
        <w:rPr>
          <w:rFonts w:ascii="Calibri" w:eastAsia="Calibri" w:hAnsi="Calibri" w:cs="Calibri"/>
          <w:sz w:val="24"/>
          <w:szCs w:val="24"/>
        </w:rPr>
        <w:t>The school can issue behaviour consequences to children for online poor behaviour when:</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It poses a threat or causes harm to another child</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It could have repercussions for the orderly running of the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It adversely affects the reputation of the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The child is identifiable as a member of the school</w:t>
      </w:r>
    </w:p>
    <w:p w:rsidR="009244AD" w:rsidRDefault="00C01ECE">
      <w:pPr>
        <w:rPr>
          <w:rFonts w:ascii="Calibri" w:eastAsia="Calibri" w:hAnsi="Calibri" w:cs="Calibri"/>
          <w:sz w:val="24"/>
          <w:szCs w:val="24"/>
        </w:rPr>
      </w:pPr>
      <w:r>
        <w:rPr>
          <w:rFonts w:ascii="Calibri" w:eastAsia="Calibri" w:hAnsi="Calibri" w:cs="Calibri"/>
          <w:sz w:val="24"/>
          <w:szCs w:val="24"/>
        </w:rPr>
        <w:t>Sanctions will only be given out on sc</w:t>
      </w:r>
      <w:r>
        <w:rPr>
          <w:rFonts w:ascii="Calibri" w:eastAsia="Calibri" w:hAnsi="Calibri" w:cs="Calibri"/>
          <w:sz w:val="24"/>
          <w:szCs w:val="24"/>
        </w:rPr>
        <w:t>hool premises or elsewhere when the child is under the lawful control of a staff member.</w:t>
      </w:r>
    </w:p>
    <w:p w:rsidR="009244AD" w:rsidRDefault="00C01ECE">
      <w:pPr>
        <w:rPr>
          <w:rFonts w:ascii="Calibri" w:eastAsia="Calibri" w:hAnsi="Calibri" w:cs="Calibri"/>
          <w:sz w:val="24"/>
          <w:szCs w:val="24"/>
        </w:rPr>
      </w:pPr>
      <w:hyperlink r:id="rId50">
        <w:r>
          <w:rPr>
            <w:rFonts w:ascii="Calibri" w:eastAsia="Calibri" w:hAnsi="Calibri" w:cs="Calibri"/>
            <w:color w:val="0000EE"/>
            <w:sz w:val="24"/>
            <w:szCs w:val="24"/>
            <w:u w:val="single"/>
          </w:rPr>
          <w:t>Educational V</w:t>
        </w:r>
        <w:r>
          <w:rPr>
            <w:rFonts w:ascii="Calibri" w:eastAsia="Calibri" w:hAnsi="Calibri" w:cs="Calibri"/>
            <w:color w:val="0000EE"/>
            <w:sz w:val="24"/>
            <w:szCs w:val="24"/>
            <w:u w:val="single"/>
          </w:rPr>
          <w:t>isits Policy.docx</w:t>
        </w:r>
      </w:hyperlink>
    </w:p>
    <w:p w:rsidR="009244AD" w:rsidRDefault="00C01ECE">
      <w:pPr>
        <w:rPr>
          <w:rFonts w:ascii="Calibri" w:eastAsia="Calibri" w:hAnsi="Calibri" w:cs="Calibri"/>
          <w:b/>
          <w:color w:val="0000FF"/>
          <w:sz w:val="24"/>
          <w:szCs w:val="24"/>
        </w:rPr>
      </w:pPr>
      <w:hyperlink r:id="rId51">
        <w:r>
          <w:rPr>
            <w:rFonts w:ascii="Calibri" w:eastAsia="Calibri" w:hAnsi="Calibri" w:cs="Calibri"/>
            <w:color w:val="0000EE"/>
            <w:sz w:val="24"/>
            <w:szCs w:val="24"/>
            <w:u w:val="single"/>
          </w:rPr>
          <w:t>Online Safety Policy.docx</w:t>
        </w:r>
      </w:hyperlink>
    </w:p>
    <w:p w:rsidR="009244AD" w:rsidRDefault="00C01ECE">
      <w:pPr>
        <w:spacing w:before="240"/>
        <w:rPr>
          <w:rFonts w:ascii="Calibri" w:eastAsia="Calibri" w:hAnsi="Calibri" w:cs="Calibri"/>
          <w:b/>
          <w:sz w:val="24"/>
          <w:szCs w:val="24"/>
        </w:rPr>
      </w:pPr>
      <w:r>
        <w:rPr>
          <w:rFonts w:ascii="Calibri" w:eastAsia="Calibri" w:hAnsi="Calibri" w:cs="Calibri"/>
          <w:b/>
          <w:sz w:val="24"/>
          <w:szCs w:val="24"/>
        </w:rPr>
        <w:t>Mobile phones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Children are allowed to have mobile phones w</w:t>
      </w:r>
      <w:r>
        <w:rPr>
          <w:rFonts w:ascii="Calibri" w:eastAsia="Calibri" w:hAnsi="Calibri" w:cs="Calibri"/>
          <w:sz w:val="24"/>
          <w:szCs w:val="24"/>
        </w:rPr>
        <w:t>ith them on the way to school and home again</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Phones are stored securely in the school office when the child is are in school</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Phones should not be stored in school bags</w:t>
      </w:r>
    </w:p>
    <w:p w:rsidR="009244AD" w:rsidRDefault="00C01ECE">
      <w:pPr>
        <w:numPr>
          <w:ilvl w:val="0"/>
          <w:numId w:val="6"/>
        </w:numPr>
        <w:rPr>
          <w:rFonts w:ascii="Calibri" w:eastAsia="Calibri" w:hAnsi="Calibri" w:cs="Calibri"/>
          <w:sz w:val="24"/>
          <w:szCs w:val="24"/>
        </w:rPr>
      </w:pPr>
      <w:r>
        <w:rPr>
          <w:rFonts w:ascii="Calibri" w:eastAsia="Calibri" w:hAnsi="Calibri" w:cs="Calibri"/>
          <w:sz w:val="24"/>
          <w:szCs w:val="24"/>
        </w:rPr>
        <w:t xml:space="preserve">Phones cannot be used by children to record anything on the school premises </w:t>
      </w:r>
    </w:p>
    <w:p w:rsidR="009244AD" w:rsidRDefault="009244AD">
      <w:pPr>
        <w:pBdr>
          <w:top w:val="nil"/>
          <w:left w:val="nil"/>
          <w:bottom w:val="nil"/>
          <w:right w:val="nil"/>
          <w:between w:val="nil"/>
        </w:pBdr>
        <w:rPr>
          <w:rFonts w:ascii="Calibri" w:eastAsia="Calibri" w:hAnsi="Calibri" w:cs="Calibri"/>
          <w:b/>
          <w:sz w:val="24"/>
          <w:szCs w:val="24"/>
        </w:rPr>
      </w:pPr>
    </w:p>
    <w:p w:rsidR="009244AD" w:rsidRDefault="009244AD">
      <w:pPr>
        <w:pBdr>
          <w:top w:val="nil"/>
          <w:left w:val="nil"/>
          <w:bottom w:val="nil"/>
          <w:right w:val="nil"/>
          <w:between w:val="nil"/>
        </w:pBdr>
        <w:rPr>
          <w:rFonts w:ascii="Calibri" w:eastAsia="Calibri" w:hAnsi="Calibri" w:cs="Calibri"/>
          <w:b/>
          <w:sz w:val="24"/>
          <w:szCs w:val="24"/>
        </w:rPr>
      </w:pPr>
      <w:bookmarkStart w:id="50" w:name="_3as4poj" w:colFirst="0" w:colLast="0"/>
      <w:bookmarkEnd w:id="50"/>
    </w:p>
    <w:sectPr w:rsidR="009244AD">
      <w:headerReference w:type="even" r:id="rId52"/>
      <w:headerReference w:type="default" r:id="rId53"/>
      <w:footerReference w:type="even" r:id="rId54"/>
      <w:footerReference w:type="default" r:id="rId55"/>
      <w:headerReference w:type="first" r:id="rId56"/>
      <w:footerReference w:type="first" r:id="rId57"/>
      <w:pgSz w:w="11900" w:h="16840"/>
      <w:pgMar w:top="992" w:right="1077" w:bottom="1701" w:left="1077" w:header="56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01ECE">
      <w:pPr>
        <w:spacing w:after="0"/>
      </w:pPr>
      <w:r>
        <w:separator/>
      </w:r>
    </w:p>
  </w:endnote>
  <w:endnote w:type="continuationSeparator" w:id="0">
    <w:p w:rsidR="00000000" w:rsidRDefault="00C01E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4AD" w:rsidRDefault="009244AD">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4AD" w:rsidRDefault="00C01ECE">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4AD" w:rsidRDefault="009244AD">
    <w:pPr>
      <w:widowControl w:val="0"/>
      <w:pBdr>
        <w:top w:val="nil"/>
        <w:left w:val="nil"/>
        <w:bottom w:val="nil"/>
        <w:right w:val="nil"/>
        <w:between w:val="nil"/>
      </w:pBdr>
      <w:spacing w:after="0" w:line="276" w:lineRule="auto"/>
    </w:pPr>
  </w:p>
  <w:tbl>
    <w:tblPr>
      <w:tblStyle w:val="a2"/>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9244AD">
      <w:tc>
        <w:tcPr>
          <w:tcW w:w="0" w:type="auto"/>
        </w:tcPr>
        <w:p w:rsidR="009244AD" w:rsidRDefault="00C01ECE">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0" w:type="auto"/>
        </w:tcPr>
        <w:p w:rsidR="009244AD" w:rsidRDefault="009244AD">
          <w:pPr>
            <w:shd w:val="clear" w:color="auto" w:fill="FFFFFF"/>
            <w:rPr>
              <w:color w:val="BFBFBF"/>
              <w:sz w:val="17"/>
              <w:szCs w:val="17"/>
            </w:rPr>
          </w:pPr>
        </w:p>
      </w:tc>
    </w:tr>
  </w:tbl>
  <w:p w:rsidR="009244AD" w:rsidRDefault="00C01ECE">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01ECE">
      <w:pPr>
        <w:spacing w:after="0"/>
      </w:pPr>
      <w:r>
        <w:separator/>
      </w:r>
    </w:p>
  </w:footnote>
  <w:footnote w:type="continuationSeparator" w:id="0">
    <w:p w:rsidR="00000000" w:rsidRDefault="00C01E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4AD" w:rsidRDefault="00C01ECE">
    <w:r>
      <w:rPr>
        <w:noProof/>
      </w:rPr>
      <w:drawing>
        <wp:anchor distT="0" distB="0" distL="0" distR="0" simplePos="0" relativeHeight="251657216" behindDoc="1" locked="0" layoutInCell="1" hidden="0" allowOverlap="1">
          <wp:simplePos x="0" y="0"/>
          <wp:positionH relativeFrom="leftMargin">
            <wp:align>center</wp:align>
          </wp:positionH>
          <wp:positionV relativeFrom="topMargin">
            <wp:align>center</wp:align>
          </wp:positionV>
          <wp:extent cx="7558405" cy="10695940"/>
          <wp:effectExtent l="0" t="0" r="0" b="0"/>
          <wp:wrapNone/>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8"/>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4AD" w:rsidRDefault="009244AD">
    <w:pPr>
      <w:pStyle w:val="Heading1"/>
    </w:pPr>
    <w:bookmarkStart w:id="51" w:name="_mq8fvzkdg0ro" w:colFirst="0" w:colLast="0"/>
    <w:bookmarkEnd w:id="5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4AD" w:rsidRDefault="009244AD"/>
  <w:p w:rsidR="009244AD" w:rsidRDefault="009244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6360"/>
    <w:multiLevelType w:val="multilevel"/>
    <w:tmpl w:val="5CD6D0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1564C3"/>
    <w:multiLevelType w:val="multilevel"/>
    <w:tmpl w:val="CA2A435C"/>
    <w:lvl w:ilvl="0">
      <w:start w:val="1"/>
      <w:numFmt w:val="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 w15:restartNumberingAfterBreak="0">
    <w:nsid w:val="0A965571"/>
    <w:multiLevelType w:val="multilevel"/>
    <w:tmpl w:val="2E780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21475D"/>
    <w:multiLevelType w:val="multilevel"/>
    <w:tmpl w:val="DBB8B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4B58B5"/>
    <w:multiLevelType w:val="multilevel"/>
    <w:tmpl w:val="E6085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6B26FF"/>
    <w:multiLevelType w:val="multilevel"/>
    <w:tmpl w:val="6EF05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2650CF"/>
    <w:multiLevelType w:val="multilevel"/>
    <w:tmpl w:val="D45C6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585EB2"/>
    <w:multiLevelType w:val="multilevel"/>
    <w:tmpl w:val="4CAEFFCC"/>
    <w:lvl w:ilvl="0">
      <w:start w:val="1"/>
      <w:numFmt w:val="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8" w15:restartNumberingAfterBreak="0">
    <w:nsid w:val="5AD4404D"/>
    <w:multiLevelType w:val="multilevel"/>
    <w:tmpl w:val="049C3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E106A2"/>
    <w:multiLevelType w:val="multilevel"/>
    <w:tmpl w:val="2E0CC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3B6B18"/>
    <w:multiLevelType w:val="multilevel"/>
    <w:tmpl w:val="A5EA6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8"/>
  </w:num>
  <w:num w:numId="4">
    <w:abstractNumId w:val="6"/>
  </w:num>
  <w:num w:numId="5">
    <w:abstractNumId w:val="1"/>
  </w:num>
  <w:num w:numId="6">
    <w:abstractNumId w:val="7"/>
  </w:num>
  <w:num w:numId="7">
    <w:abstractNumId w:val="0"/>
  </w:num>
  <w:num w:numId="8">
    <w:abstractNumId w:val="5"/>
  </w:num>
  <w:num w:numId="9">
    <w:abstractNumId w:val="4"/>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4AD"/>
    <w:rsid w:val="009244AD"/>
    <w:rsid w:val="00C01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E72388F-A022-4B92-A81F-39F4C5F1D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behaviour-in-schools--2" TargetMode="Externa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s://docs.google.com/document/d/1sNV7EVohgPGjr-7KJH2IYgbuQbNDnN2B7Y0cQicQrqM/edit?usp=drive_link" TargetMode="External"/><Relationship Id="rId34" Type="http://schemas.openxmlformats.org/officeDocument/2006/relationships/hyperlink" Target="https://www.gov.uk/government/publications/equality-act-2010-advice-for-schools" TargetMode="External"/><Relationship Id="rId42" Type="http://schemas.openxmlformats.org/officeDocument/2006/relationships/image" Target="media/image21.png"/><Relationship Id="rId47" Type="http://schemas.openxmlformats.org/officeDocument/2006/relationships/hyperlink" Target="https://docs.google.com/document/d/1wSYhTH5wz-m8UoCcvaU8VtjPz4lO_aZtmt5sNDfYzq4/edit?usp=drive_link" TargetMode="External"/><Relationship Id="rId50" Type="http://schemas.openxmlformats.org/officeDocument/2006/relationships/hyperlink" Target="https://docs.google.com/document/d/10baEXMpgbCUYK9UTNazjWd0WB5Ed23-t/edit?usp=drive_link&amp;ouid=105553177631545369780&amp;rtpof=true&amp;sd=true" TargetMode="External"/><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ocs.google.com/document/d/1WdDmRuFDHT4mcrrQJAQfPWc_43MkABfN/edit?usp=drive_link&amp;ouid=105553177631545369780&amp;rtpof=true&amp;sd=true" TargetMode="External"/><Relationship Id="rId25" Type="http://schemas.openxmlformats.org/officeDocument/2006/relationships/image" Target="media/image8.png"/><Relationship Id="rId33" Type="http://schemas.openxmlformats.org/officeDocument/2006/relationships/hyperlink" Target="https://docs.google.com/document/d/1UW7hLZw3ti4h5mtUrXAHcW5os-bKHRTv/edit?usp=drive_link&amp;ouid=105553177631545369780&amp;rtpof=true&amp;sd=true" TargetMode="External"/><Relationship Id="rId38" Type="http://schemas.openxmlformats.org/officeDocument/2006/relationships/image" Target="media/image17.png"/><Relationship Id="rId46" Type="http://schemas.openxmlformats.org/officeDocument/2006/relationships/hyperlink" Target="https://surreycountycouncil.newsweaver.co.uk/SchoolsBulletin/2wjew5z6fm5?a=6&amp;p=53866898&amp;t=20022805"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document/d/1wNwM8myh0hyk_dujlQOLYwPRtgnGlEuU1XcUXTEvVUc/edit?usp=drive_link" TargetMode="External"/><Relationship Id="rId20" Type="http://schemas.openxmlformats.org/officeDocument/2006/relationships/hyperlink" Target="https://docs.google.com/document/d/1ZCqahXaOUeg9CM7ga0f0gUtPZkLcz863ydf5_WjGKhQ/edit?usp=drive_link" TargetMode="External"/><Relationship Id="rId29"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cs.google.com/document/d/1-LqSOny8I4FPR8uJ96jQCXOueeFXGXD1FTewVaiIyew/edit?usp=sharing" TargetMode="External"/><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cs.google.com/document/d/1u9Nkc8EkKhJ5IR3fe_XvaRHSziThh9f3dGYZ4f-9LVI/edit?usp=drive_link"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docs.google.com/document/d/1zP_j1TqP1RSsqXQ9vAwyIoznosx-U60f9JR2bXC4y6g/edit?usp=drive_link" TargetMode="External"/><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gov.uk/government/publications/behaviour-in-schools--2" TargetMode="External"/><Relationship Id="rId31" Type="http://schemas.openxmlformats.org/officeDocument/2006/relationships/hyperlink" Target="https://www.surreylocaloffer.org.uk/__data/assets/pdf_file/0003/280767/GRADUATED-RESPONSE-Early-Years-Sep-22.pdf" TargetMode="External"/><Relationship Id="rId44" Type="http://schemas.openxmlformats.org/officeDocument/2006/relationships/image" Target="media/image23.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v.uk/government/publications/send-code-of-practice-0-to-25" TargetMode="External"/><Relationship Id="rId22" Type="http://schemas.openxmlformats.org/officeDocument/2006/relationships/hyperlink" Target="https://docs.google.com/document/d/1bgnmmsSkIaf6eMKvNHlQcsjgJpx_ZSNR3obWw_De9yM/edit?usp=drive_link"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legislation.gov.uk/ukpga/2014/6/contents/enacted" TargetMode="Externa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eader" Target="header3.xml"/><Relationship Id="rId8" Type="http://schemas.openxmlformats.org/officeDocument/2006/relationships/hyperlink" Target="https://www.gov.uk/government/publications/behaviour-in-schools--2" TargetMode="External"/><Relationship Id="rId51" Type="http://schemas.openxmlformats.org/officeDocument/2006/relationships/hyperlink" Target="https://docs.google.com/document/d/1DQPSWTRD7r8zdKJ5-LiSOuDDnvYCV43a/edit?usp=drive_link&amp;ouid=105553177631545369780&amp;rtpof=true&amp;sd=true" TargetMode="Externa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4739</Words>
  <Characters>27013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Lingfield Primary School</Company>
  <LinksUpToDate>false</LinksUpToDate>
  <CharactersWithSpaces>31689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Winter</dc:creator>
  <cp:lastModifiedBy>Andrew Winter</cp:lastModifiedBy>
  <cp:revision>2</cp:revision>
  <dcterms:created xsi:type="dcterms:W3CDTF">2025-04-28T06:32:00Z</dcterms:created>
  <dcterms:modified xsi:type="dcterms:W3CDTF">2025-04-28T06:32:00Z</dcterms:modified>
</cp:coreProperties>
</file>